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0.220947265625" w:line="258.22986602783203" w:lineRule="auto"/>
        <w:ind w:left="3533.1521606445312" w:right="822.335205078125" w:firstLine="853.214111328125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.706470489501953"/>
          <w:szCs w:val="24.706470489501953"/>
          <w:u w:val="none"/>
          <w:shd w:fill="auto" w:val="clear"/>
          <w:vertAlign w:val="baseline"/>
        </w:rPr>
        <w:sectPr>
          <w:pgSz w:h="11880" w:w="16440" w:orient="landscape"/>
          <w:pgMar w:bottom="523.739013671875" w:top="285" w:left="396.88880920410156" w:right="414.6728515625" w:header="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595959"/>
          <w:sz w:val="38.88981501261394"/>
          <w:szCs w:val="38.88981501261394"/>
          <w:u w:val="none"/>
          <w:shd w:fill="auto" w:val="clear"/>
          <w:vertAlign w:val="subscript"/>
          <w:rtl w:val="0"/>
        </w:rPr>
        <w:t xml:space="preserve">Secretaria da Saúde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3.33388900756836"/>
          <w:szCs w:val="23.33388900756836"/>
          <w:u w:val="none"/>
          <w:shd w:fill="auto" w:val="clear"/>
          <w:vertAlign w:val="baseline"/>
          <w:rtl w:val="0"/>
        </w:rPr>
        <w:t xml:space="preserve">FLUXO MUNICIPAL DE TRIAGEM PUERPERAL- HIV E SÍFILIS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.706470489501953"/>
          <w:szCs w:val="24.706470489501953"/>
          <w:u w:val="single"/>
          <w:shd w:fill="auto" w:val="clear"/>
          <w:vertAlign w:val="baseline"/>
          <w:rtl w:val="0"/>
        </w:rPr>
        <w:t xml:space="preserve">Todas as puérperas não reagentes para HIV e Sífilis durante a gestação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.706470489501953"/>
          <w:szCs w:val="24.70647048950195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-190131</wp:posOffset>
            </wp:positionV>
            <wp:extent cx="1316100" cy="448956"/>
            <wp:effectExtent b="0" l="0" r="0" t="0"/>
            <wp:wrapSquare wrapText="righ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6100" cy="44895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5615234375" w:line="228.67233753204346" w:lineRule="auto"/>
        <w:ind w:left="54.04205322265625" w:right="923.3853149414062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Solicitar - Teste rápido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ou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8.5090684890747" w:lineRule="auto"/>
        <w:ind w:left="0" w:right="876.7535400390625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sorologia de HIV e teste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treponêmico – Sífilis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(coletar com 02 e 6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meses pós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7.8574371337891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parto)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19.6322202682495" w:lineRule="auto"/>
        <w:ind w:left="149.420166015625" w:right="536.3867187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Coletar Teste Rápido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.876361211140953"/>
          <w:szCs w:val="22.876361211140953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3.72581672668457"/>
          <w:szCs w:val="13.7258167266845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ou sorologias (solicitar anti-HIV e teste treponêmico)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23857402801514" w:lineRule="auto"/>
        <w:ind w:left="687.6116943359375" w:right="48.479614257812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  <w:sectPr>
          <w:type w:val="continuous"/>
          <w:pgSz w:h="11880" w:w="16440" w:orient="landscape"/>
          <w:pgMar w:bottom="523.739013671875" w:top="285" w:left="1113.990707397461" w:right="7034.4891357421875" w:header="0" w:footer="720"/>
          <w:cols w:equalWidth="0" w:num="3">
            <w:col w:space="0" w:w="2780"/>
            <w:col w:space="0" w:w="2780"/>
            <w:col w:space="0" w:w="2780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Avaliar na consulta de puericultura ( enfermeiros e médicos pediatras) os resultados de exames da mãe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2.9150390625" w:line="399.8400020599365" w:lineRule="auto"/>
        <w:ind w:left="3511.8930053710938" w:right="13.91845703125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  <w:sectPr>
          <w:type w:val="continuous"/>
          <w:pgSz w:h="11880" w:w="16440" w:orient="landscape"/>
          <w:pgMar w:bottom="523.739013671875" w:top="285" w:left="396.88880920410156" w:right="414.6728515625" w:header="0" w:footer="720"/>
          <w:cols w:equalWidth="0" w:num="1">
            <w:col w:space="0" w:w="15628.438339233398"/>
          </w:cols>
        </w:sect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HIV- Não Reagente Sífilis -Reagente Sífilis - Não Reagente HIV - Reagente ou Indeterminado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799316406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Orientação sobre a prevenção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.876361211140953"/>
          <w:szCs w:val="22.876361211140953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3.6657714843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Solicitar nova coleta com 06 meses pós - parto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2633056640625" w:line="245.654325485229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REFORÇAR o alto risco de transmissão do HIV ao bebê, caso a mãe se infecte enquanto estiver em fase de aleitamento materno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9.828491210937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Consulta puericultura de 06 meses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9888916015625" w:line="213.427119255065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Solicitar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Teste rápido ( ou sorologia) de HIV e Sífilis ( anti HIV e teste treponêmico)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6.1602783203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Coletar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Teste rápido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.876361211140953"/>
          <w:szCs w:val="22.876361211140953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ou sorologias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05.9472656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Avaliar os resultados de exames da mãe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349.52026367187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Sífilis -Reagente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3.427119255065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Seguir fluxo de diagnóstico HIV para mãe;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180908203125" w:line="213.4277772903442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Suspender o aleitamento materno;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1748046875" w:line="218.509068489074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Entrar em contato com CMAE imediatamente para avaliar necessidade de PEP e demais exames para criança.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4519042968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Telefone ou whatsapp 3234-8800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2633056640625" w:line="228.6723375320434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-Convocar a parceria sexual da mãe.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8.2421875" w:line="221.0500431060791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Seguir fluxo de diagnóstico e tratamento da sífilis adquirida para a mãe;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.4747314453125" w:line="228.6723375320434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Coletar teste trepônemico e VDRL da criança urgentemente.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484375" w:line="213.427119255065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Entrar em contato com CMAE solicitando agendamento por email para criança.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75683593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clinicadst@sorocaba.sp.gov.br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2633056640625" w:line="228.6716508865356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Convocar a parceria sexual da mãe.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94.6166992187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LEGENDA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3.673863410949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Orientação sobre a prevenção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9.056008656819664"/>
          <w:szCs w:val="19.056008656819664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.22937011718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-- Solicitar nova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1.0497140884399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coleta com 06 meses pós -parto e orientar a mãe sobre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.03967285156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prevenção.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2633056640625" w:line="228.6723375320434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Nova coleta quando necessário (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  <w:sectPr>
          <w:type w:val="continuous"/>
          <w:pgSz w:h="11880" w:w="16440" w:orient="landscape"/>
          <w:pgMar w:bottom="523.739013671875" w:top="285" w:left="1823.8539123535156" w:right="395.4736328125" w:header="0" w:footer="720"/>
          <w:cols w:equalWidth="0" w:num="4">
            <w:col w:space="0" w:w="3560"/>
            <w:col w:space="0" w:w="3560"/>
            <w:col w:space="0" w:w="3560"/>
            <w:col w:space="0" w:w="3560"/>
          </w:cols>
        </w:sect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exposição sexual).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23.328857421875" w:line="220.73564529418945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HIV não Reagente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Orientação sobre a prevenção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.876361211140953"/>
          <w:szCs w:val="22.876361211140953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3.72581672668457"/>
          <w:szCs w:val="13.7258167266845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(incluindo PEP quando exposição sexual da mãe);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1.8756103515625" w:line="221.0497140884399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REFORÇAR o alto risco de transmissão do HIV ao bebê, caso a mãe se infecte enquanto estiver em fase de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aleitamento materno.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HIV - Reagente ou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Indeterminado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6723375320434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Seguir fluxo de diagnóstico HIV para mãe;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8.6723375320434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- Suspender o aleitamento materno (se bebê estiver em AM)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2.75894165039062" w:line="218.509068489074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- Entrar em contato com CMAE imediatamente para avaliar necessidade PEP e demais exames para a criança - Telefone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9444274902343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ou whatsapp 3234-8800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98934936523438" w:line="213.4277772903442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3.72581672668457"/>
          <w:szCs w:val="13.7258167266845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-Convocar a parceria sexual da mãe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3.72581672668457"/>
          <w:szCs w:val="13.72581672668457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.887451171875" w:line="221.0497140884399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Seguir fluxo de diagnóstico e tratamento da sífilis adquirida para a mãe;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2015380859375" w:line="213.4271192550659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- Coletar teste trepônemico e VDRL da criança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.75714111328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urgentemente.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26254272460938" w:line="221.0500431060791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- Encaminhar para CMAE por email para agendamento da criança.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clinicadst@sorocaba.sp.gov.br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26254272460938" w:line="213.4277772903442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5.09839916229248"/>
          <w:szCs w:val="15.09839916229248"/>
          <w:u w:val="none"/>
          <w:shd w:fill="auto" w:val="clear"/>
          <w:vertAlign w:val="baseline"/>
          <w:rtl w:val="0"/>
        </w:rPr>
        <w:t xml:space="preserve">- Convocar parceria sexual da mãe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.403442382812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Sífilis - Não Reagente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7.98858642578125" w:line="233.67452144622803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Orientação sobre a prevenção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9.056008656819664"/>
          <w:szCs w:val="19.056008656819664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8.22906494140625" w:line="221.04971408843994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- Nova coleta quando necessário ( exposição sexual).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3.5321044921875" w:line="217.66656875610352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.876361211140953"/>
          <w:szCs w:val="22.876361211140953"/>
          <w:u w:val="none"/>
          <w:shd w:fill="auto" w:val="clear"/>
          <w:vertAlign w:val="super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Emitir laudo para Teste Rápido (o enfermeiro executor já pode dar os encaminhamentos necessários no momento da emissão do laudo, em caso de resultado reagente ou indeterminado).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604614257812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.876361211140953"/>
          <w:szCs w:val="22.876361211140953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3.72581672668457"/>
          <w:szCs w:val="13.72581672668457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Preservativo e redução de nº de parceiras sexuais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9.69926357269287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.876361211140953"/>
          <w:szCs w:val="22.876361211140953"/>
          <w:u w:val="none"/>
          <w:shd w:fill="auto" w:val="clear"/>
          <w:vertAlign w:val="superscript"/>
          <w:rtl w:val="0"/>
        </w:rPr>
        <w:t xml:space="preserve">3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Preservativos, redução do nº de parcerias sexuais e PEP quando exposição sexual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91793823242188" w:line="217.23840236663818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Obs: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single"/>
          <w:shd w:fill="auto" w:val="clear"/>
          <w:vertAlign w:val="baseline"/>
          <w:rtl w:val="0"/>
        </w:rPr>
        <w:t xml:space="preserve">crianças institucionalizadas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: profissional da puericultura deve solicitar sorologias de anti-HIV, teste treponêmico e anti-HCV para o bebê colher aos 3 meses de idade com posterior avaliação dos resultados. Em caso de algum destes exames serem reagentes ou indeterminados, entrar em contato com o CMAE imediatamente (3234-8800).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82.4212646484375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.47098159790039"/>
          <w:szCs w:val="16.47098159790039"/>
          <w:u w:val="none"/>
          <w:shd w:fill="auto" w:val="clear"/>
          <w:vertAlign w:val="baseline"/>
          <w:rtl w:val="0"/>
        </w:rPr>
        <w:t xml:space="preserve">Elaborado em 02/09/2025 </w:t>
      </w:r>
    </w:p>
    <w:sectPr>
      <w:type w:val="continuous"/>
      <w:pgSz w:h="11880" w:w="16440" w:orient="landscape"/>
      <w:pgMar w:bottom="523.739013671875" w:top="285" w:left="441.3776397705078" w:right="532.40966796875" w:header="0" w:footer="720"/>
      <w:cols w:equalWidth="0" w:num="5">
        <w:col w:space="0" w:w="3100"/>
        <w:col w:space="0" w:w="3100"/>
        <w:col w:space="0" w:w="3100"/>
        <w:col w:space="0" w:w="3100"/>
        <w:col w:space="0" w:w="310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