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3" w:after="0"/>
        <w:rPr>
          <w:rFonts w:ascii="Times New Roman" w:hAnsi="Times New Roman"/>
          <w:i w:val="false"/>
          <w:i w:val="false"/>
          <w:sz w:val="2"/>
        </w:rPr>
      </w:pPr>
      <w:r>
        <w:rPr>
          <w:rFonts w:ascii="Times New Roman" w:hAnsi="Times New Roman"/>
          <w:i w:val="false"/>
          <w:sz w:val="2"/>
        </w:rPr>
      </w:r>
    </w:p>
    <w:tbl>
      <w:tblPr>
        <w:tblW w:w="9210" w:type="dxa"/>
        <w:jc w:val="left"/>
        <w:tblInd w:w="7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033"/>
        <w:gridCol w:w="1274"/>
        <w:gridCol w:w="1560"/>
        <w:gridCol w:w="1342"/>
      </w:tblGrid>
      <w:tr>
        <w:trPr>
          <w:trHeight w:val="964" w:hRule="atLeast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28" w:after="0"/>
              <w:ind w:hanging="656" w:left="3391" w:right="0"/>
              <w:rPr>
                <w:rFonts w:ascii="Arial MT" w:hAnsi="Arial MT"/>
                <w:sz w:val="22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2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48895</wp:posOffset>
                      </wp:positionV>
                      <wp:extent cx="1168400" cy="394970"/>
                      <wp:effectExtent l="0" t="0" r="0" b="0"/>
                      <wp:wrapNone/>
                      <wp:docPr id="1" name="Group 1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8560" cy="394920"/>
                                <a:chOff x="0" y="0"/>
                                <a:chExt cx="1168560" cy="394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 descr=""/>
                                <pic:cNvPicPr/>
                              </pic:nvPicPr>
                              <pic:blipFill>
                                <a:blip r:embed="rId2"/>
                                <a:stretch/>
                              </pic:blipFill>
                              <pic:spPr>
                                <a:xfrm>
                                  <a:off x="0" y="0"/>
                                  <a:ext cx="1168560" cy="394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1" style="position:absolute;margin-left:10.75pt;margin-top:3.85pt;width:92pt;height:31.1pt" coordorigin="215,77" coordsize="1840,62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shape_0" ID="Image 2" stroked="f" o:allowincell="t" style="position:absolute;left:215;top:77;width:1839;height:621;mso-wrap-style:none;v-text-anchor:middle" type="_x0000_t75">
                        <v:imagedata r:id="rId3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3">
                      <wp:simplePos x="0" y="0"/>
                      <wp:positionH relativeFrom="column">
                        <wp:posOffset>1431925</wp:posOffset>
                      </wp:positionH>
                      <wp:positionV relativeFrom="paragraph">
                        <wp:posOffset>74295</wp:posOffset>
                      </wp:positionV>
                      <wp:extent cx="9525" cy="413385"/>
                      <wp:effectExtent l="5715" t="5715" r="0" b="5080"/>
                      <wp:wrapNone/>
                      <wp:docPr id="3" name="Group 3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0" cy="413280"/>
                                <a:chOff x="0" y="0"/>
                                <a:chExt cx="9360" cy="41328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9360" cy="413280"/>
                                </a:xfrm>
                                <a:custGeom>
                                  <a:avLst/>
                                  <a:gdLst>
                                    <a:gd name="textAreaLeft" fmla="*/ 0 w 5400"/>
                                    <a:gd name="textAreaRight" fmla="*/ 5760 w 5400"/>
                                    <a:gd name="textAreaTop" fmla="*/ 0 h 234360"/>
                                    <a:gd name="textAreaBottom" fmla="*/ 234720 h 2343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0" h="413384">
                                      <a:moveTo>
                                        <a:pt x="0" y="0"/>
                                      </a:moveTo>
                                      <a:lnTo>
                                        <a:pt x="0" y="413385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7e7e7e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3" style="position:absolute;margin-left:112.75pt;margin-top:5.85pt;width:0.75pt;height:32.55pt" coordorigin="2255,117" coordsize="15,651"/>
                  </w:pict>
                </mc:Fallback>
              </mc:AlternateContent>
            </w:r>
            <w:r>
              <w:rPr>
                <w:rFonts w:ascii="Arial MT" w:hAnsi="Arial MT"/>
                <w:color w:val="000009"/>
                <w:sz w:val="22"/>
              </w:rPr>
              <w:t>Sistema</w:t>
            </w:r>
            <w:r>
              <w:rPr>
                <w:rFonts w:ascii="Arial MT" w:hAnsi="Arial MT"/>
                <w:color w:val="000009"/>
                <w:spacing w:val="-16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>de</w:t>
            </w:r>
            <w:r>
              <w:rPr>
                <w:rFonts w:ascii="Arial MT" w:hAnsi="Arial MT"/>
                <w:color w:val="000009"/>
                <w:spacing w:val="-15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 xml:space="preserve">Controle </w:t>
            </w:r>
            <w:r>
              <w:rPr>
                <w:rFonts w:ascii="Arial MT" w:hAnsi="Arial MT"/>
                <w:color w:val="000009"/>
                <w:spacing w:val="-2"/>
                <w:sz w:val="22"/>
              </w:rPr>
              <w:t>Interno</w:t>
            </w:r>
          </w:p>
        </w:tc>
        <w:tc>
          <w:tcPr>
            <w:tcW w:w="4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7" w:after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  <w:p>
            <w:pPr>
              <w:pStyle w:val="TableParagraph"/>
              <w:ind w:left="907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0009"/>
                <w:sz w:val="22"/>
              </w:rPr>
              <w:t>Licitações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2"/>
              </w:rPr>
              <w:t>e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22"/>
              </w:rPr>
              <w:t>Contratos</w:t>
            </w:r>
          </w:p>
        </w:tc>
      </w:tr>
      <w:tr>
        <w:trPr>
          <w:trHeight w:val="405" w:hRule="atLeast"/>
        </w:trPr>
        <w:tc>
          <w:tcPr>
            <w:tcW w:w="5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6" w:after="0"/>
              <w:rPr>
                <w:rFonts w:ascii="Times New Roman" w:hAnsi="Times New Roman"/>
                <w:sz w:val="21"/>
              </w:rPr>
            </w:pPr>
            <w:r>
              <w:rPr>
                <w:rFonts w:ascii="Times New Roman" w:hAnsi="Times New Roman"/>
                <w:sz w:val="21"/>
              </w:rPr>
            </w:r>
          </w:p>
          <w:p>
            <w:pPr>
              <w:pStyle w:val="TableParagraph"/>
              <w:ind w:left="1127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1"/>
              </w:rPr>
              <w:t>Estudo</w:t>
            </w:r>
            <w:r>
              <w:rPr>
                <w:rFonts w:ascii="Arial" w:hAns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Técnico</w:t>
            </w:r>
            <w:r>
              <w:rPr>
                <w:rFonts w:ascii="Arial" w:hAnsi="Arial"/>
                <w:b/>
                <w:spacing w:val="-2"/>
                <w:sz w:val="21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2"/>
              </w:rPr>
              <w:t>Preliminar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" w:after="0"/>
              <w:ind w:hanging="418" w:left="1092" w:right="660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Documento</w:t>
            </w:r>
            <w:r>
              <w:rPr>
                <w:rFonts w:ascii="Arial MT" w:hAnsi="Arial MT"/>
                <w:spacing w:val="-1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Número</w:t>
            </w:r>
            <w:r>
              <w:rPr>
                <w:rFonts w:ascii="Arial" w:hAnsi="Arial"/>
                <w:b/>
                <w:sz w:val="16"/>
              </w:rPr>
              <w:t xml:space="preserve">: </w:t>
            </w:r>
            <w:r>
              <w:rPr>
                <w:rFonts w:ascii="Arial" w:hAnsi="Arial"/>
                <w:b/>
                <w:spacing w:val="-2"/>
                <w:sz w:val="16"/>
              </w:rPr>
              <w:t>AG-9506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2" w:before="15" w:after="0"/>
              <w:ind w:left="14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Versão</w:t>
            </w:r>
            <w:r>
              <w:rPr>
                <w:rFonts w:ascii="Arial MT" w:hAnsi="Arial MT"/>
                <w:spacing w:val="-5"/>
                <w:sz w:val="16"/>
              </w:rPr>
              <w:t xml:space="preserve"> nº</w:t>
            </w:r>
          </w:p>
          <w:p>
            <w:pPr>
              <w:pStyle w:val="TableParagraph"/>
              <w:spacing w:lineRule="exact" w:line="182"/>
              <w:ind w:left="14" w:right="2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5"/>
                <w:sz w:val="16"/>
              </w:rPr>
              <w:t>2.0</w:t>
            </w:r>
          </w:p>
        </w:tc>
      </w:tr>
      <w:tr>
        <w:trPr>
          <w:trHeight w:val="402" w:hRule="atLeast"/>
        </w:trPr>
        <w:tc>
          <w:tcPr>
            <w:tcW w:w="503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3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Data</w:t>
            </w:r>
            <w:r>
              <w:rPr>
                <w:rFonts w:ascii="Arial MT" w:hAnsi="Arial MT"/>
                <w:spacing w:val="-2"/>
                <w:sz w:val="16"/>
              </w:rPr>
              <w:t xml:space="preserve"> Vigência</w:t>
            </w:r>
          </w:p>
          <w:p>
            <w:pPr>
              <w:pStyle w:val="TableParagraph"/>
              <w:spacing w:lineRule="exact" w:line="183"/>
              <w:ind w:left="13" w:right="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02/2026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4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color w:val="000009"/>
                <w:sz w:val="16"/>
              </w:rPr>
              <w:t>Próxima</w:t>
            </w:r>
            <w:r>
              <w:rPr>
                <w:rFonts w:ascii="Arial MT" w:hAnsi="Arial MT"/>
                <w:color w:val="000009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color w:val="000009"/>
                <w:spacing w:val="-2"/>
                <w:sz w:val="16"/>
              </w:rPr>
              <w:t>Revisão</w:t>
            </w:r>
          </w:p>
          <w:p>
            <w:pPr>
              <w:pStyle w:val="TableParagraph"/>
              <w:spacing w:lineRule="exact" w:line="183"/>
              <w:ind w:left="14" w:right="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2"/>
                <w:sz w:val="16"/>
              </w:rPr>
              <w:t>02/2027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4" w:after="0"/>
              <w:ind w:left="179" w:right="0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Página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1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de</w:t>
            </w:r>
            <w:r>
              <w:rPr>
                <w:rFonts w:ascii="Arial MT" w:hAnsi="Arial MT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16"/>
              </w:rPr>
              <w:t>6</w:t>
            </w:r>
          </w:p>
        </w:tc>
      </w:tr>
    </w:tbl>
    <w:p>
      <w:pPr>
        <w:pStyle w:val="BodyText"/>
        <w:spacing w:before="137" w:after="0"/>
        <w:rPr>
          <w:rFonts w:ascii="Times New Roman" w:hAnsi="Times New Roman"/>
          <w:i w:val="false"/>
          <w:i w:val="false"/>
        </w:rPr>
      </w:pPr>
      <w:r>
        <w:rPr>
          <w:rFonts w:ascii="Times New Roman" w:hAnsi="Times New Roman"/>
          <w:i w:val="false"/>
        </w:rPr>
      </w:r>
    </w:p>
    <w:p>
      <w:pPr>
        <w:pStyle w:val="Heading1"/>
        <w:ind w:left="4" w:right="2"/>
        <w:rPr/>
      </w:pPr>
      <w:r>
        <w:rPr>
          <w:color w:val="000009"/>
        </w:rPr>
        <w:t>ANEXO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10"/>
        </w:rPr>
        <w:t>I</w:t>
      </w:r>
    </w:p>
    <w:p>
      <w:pPr>
        <w:pStyle w:val="Normal"/>
        <w:spacing w:before="43" w:after="0"/>
        <w:ind w:hanging="0" w:left="4" w:right="5"/>
        <w:jc w:val="center"/>
        <w:rPr>
          <w:b/>
          <w:sz w:val="23"/>
        </w:rPr>
      </w:pPr>
      <w:r>
        <w:rPr>
          <w:b/>
          <w:color w:val="000009"/>
          <w:sz w:val="23"/>
        </w:rPr>
        <w:t>LISTA</w:t>
      </w:r>
      <w:r>
        <w:rPr>
          <w:b/>
          <w:color w:val="000009"/>
          <w:spacing w:val="-3"/>
          <w:sz w:val="23"/>
        </w:rPr>
        <w:t xml:space="preserve"> </w:t>
      </w:r>
      <w:r>
        <w:rPr>
          <w:b/>
          <w:color w:val="000009"/>
          <w:sz w:val="23"/>
        </w:rPr>
        <w:t>DE</w:t>
      </w:r>
      <w:r>
        <w:rPr>
          <w:b/>
          <w:color w:val="000009"/>
          <w:spacing w:val="-2"/>
          <w:sz w:val="23"/>
        </w:rPr>
        <w:t xml:space="preserve"> VERIFICAÇÃO</w:t>
      </w:r>
    </w:p>
    <w:p>
      <w:pPr>
        <w:pStyle w:val="Normal"/>
        <w:spacing w:lineRule="auto" w:line="240" w:before="185" w:after="0"/>
        <w:rPr>
          <w:b/>
          <w:sz w:val="23"/>
        </w:rPr>
      </w:pPr>
      <w:r>
        <w:rPr>
          <w:b/>
          <w:sz w:val="23"/>
        </w:rPr>
      </w:r>
    </w:p>
    <w:p>
      <w:pPr>
        <w:pStyle w:val="Normal"/>
        <w:spacing w:before="0" w:after="0"/>
        <w:ind w:hanging="0" w:left="143" w:right="0"/>
        <w:jc w:val="left"/>
        <w:rPr>
          <w:sz w:val="23"/>
        </w:rPr>
      </w:pPr>
      <w:r>
        <w:rPr>
          <w:spacing w:val="-2"/>
          <w:sz w:val="23"/>
        </w:rPr>
        <w:t>PROCESSO:</w:t>
      </w:r>
    </w:p>
    <w:p>
      <w:pPr>
        <w:pStyle w:val="Normal"/>
        <w:spacing w:lineRule="auto" w:line="240" w:before="149" w:after="0"/>
        <w:rPr>
          <w:sz w:val="23"/>
        </w:rPr>
      </w:pPr>
      <w:r>
        <w:rPr>
          <w:sz w:val="23"/>
        </w:rPr>
      </w:r>
    </w:p>
    <w:p>
      <w:pPr>
        <w:pStyle w:val="Heading1"/>
        <w:ind w:left="5" w:right="1"/>
        <w:rPr/>
      </w:pPr>
      <w:r>
        <w:rPr/>
        <w:t>QUADRO</w:t>
      </w:r>
      <w:r>
        <w:rPr>
          <w:spacing w:val="-4"/>
        </w:rPr>
        <w:t xml:space="preserve"> </w:t>
      </w:r>
      <w:r>
        <w:rPr/>
        <w:t>01</w:t>
      </w:r>
      <w:r>
        <w:rPr>
          <w:spacing w:val="-1"/>
        </w:rPr>
        <w:t xml:space="preserve"> </w:t>
      </w:r>
      <w:r>
        <w:rPr/>
        <w:t>–</w:t>
      </w:r>
      <w:r>
        <w:rPr>
          <w:spacing w:val="-4"/>
        </w:rPr>
        <w:t xml:space="preserve"> </w:t>
      </w:r>
      <w:r>
        <w:rPr/>
        <w:t>ESTUDO</w:t>
      </w:r>
      <w:r>
        <w:rPr>
          <w:spacing w:val="-3"/>
        </w:rPr>
        <w:t xml:space="preserve"> </w:t>
      </w:r>
      <w:r>
        <w:rPr/>
        <w:t>TÉCNICO</w:t>
      </w:r>
      <w:r>
        <w:rPr>
          <w:spacing w:val="-2"/>
        </w:rPr>
        <w:t xml:space="preserve"> PRELIMINAR</w:t>
      </w:r>
    </w:p>
    <w:p>
      <w:pPr>
        <w:pStyle w:val="Normal"/>
        <w:spacing w:lineRule="auto" w:line="240" w:before="40" w:after="0"/>
        <w:rPr>
          <w:b/>
          <w:sz w:val="20"/>
        </w:rPr>
      </w:pPr>
      <w:r>
        <w:rPr>
          <w:b/>
          <w:sz w:val="20"/>
        </w:rPr>
      </w:r>
    </w:p>
    <w:tbl>
      <w:tblPr>
        <w:tblW w:w="9184" w:type="dxa"/>
        <w:jc w:val="left"/>
        <w:tblInd w:w="4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791"/>
        <w:gridCol w:w="5364"/>
        <w:gridCol w:w="795"/>
        <w:gridCol w:w="794"/>
        <w:gridCol w:w="1440"/>
      </w:tblGrid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11" w:right="6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5"/>
                <w:sz w:val="23"/>
              </w:rPr>
              <w:t>Nº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5" w:right="0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4"/>
                <w:sz w:val="23"/>
              </w:rPr>
              <w:t>ITEM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217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SIM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181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NÃO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exact" w:line="265"/>
              <w:ind w:left="181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Informar</w:t>
            </w:r>
            <w:r>
              <w:rPr>
                <w:b/>
                <w:spacing w:val="-5"/>
                <w:sz w:val="22"/>
              </w:rPr>
              <w:t xml:space="preserve"> nº</w:t>
            </w:r>
          </w:p>
          <w:p>
            <w:pPr>
              <w:pStyle w:val="TableParagraph"/>
              <w:spacing w:lineRule="exact" w:line="252"/>
              <w:ind w:left="106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(folha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/</w:t>
            </w:r>
            <w:r>
              <w:rPr>
                <w:b/>
                <w:spacing w:val="-2"/>
                <w:sz w:val="22"/>
              </w:rPr>
              <w:t xml:space="preserve"> item)</w:t>
            </w:r>
          </w:p>
        </w:tc>
      </w:tr>
      <w:tr>
        <w:trPr>
          <w:trHeight w:val="45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0" w:after="0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FORMALIZAÇÃO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ETP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1074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9"/>
              <w:jc w:val="both"/>
              <w:rPr>
                <w:sz w:val="22"/>
              </w:rPr>
            </w:pPr>
            <w:r>
              <w:rPr>
                <w:sz w:val="22"/>
              </w:rPr>
              <w:t>O Estudo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Técnico Preliminar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foi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elaborado previamente à definição do objeto, atendendo aos requisitos mínimos exigidos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z w:val="22"/>
              </w:rPr>
              <w:t>compatíveis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com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z w:val="22"/>
              </w:rPr>
              <w:t>objeto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contratação,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nos</w:t>
            </w:r>
          </w:p>
          <w:p>
            <w:pPr>
              <w:pStyle w:val="TableParagraph"/>
              <w:spacing w:lineRule="exact" w:line="250"/>
              <w:ind w:left="105" w:right="0"/>
              <w:jc w:val="both"/>
              <w:rPr>
                <w:sz w:val="22"/>
              </w:rPr>
            </w:pPr>
            <w:r>
              <w:rPr>
                <w:sz w:val="22"/>
              </w:rPr>
              <w:t>termos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art.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18,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caput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§1º,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Lei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nº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14.133/2021?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976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3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8"/>
              <w:rPr>
                <w:sz w:val="22"/>
              </w:rPr>
            </w:pPr>
            <w:r>
              <w:rPr>
                <w:sz w:val="22"/>
              </w:rPr>
              <w:t>O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setor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utilizou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materiais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orientativos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elaborados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pela Auditoria-Geral</w:t>
            </w:r>
            <w:r>
              <w:rPr>
                <w:spacing w:val="29"/>
                <w:sz w:val="22"/>
              </w:rPr>
              <w:t xml:space="preserve">  </w:t>
            </w:r>
            <w:r>
              <w:rPr>
                <w:sz w:val="22"/>
              </w:rPr>
              <w:t>como</w:t>
            </w:r>
            <w:r>
              <w:rPr>
                <w:spacing w:val="32"/>
                <w:sz w:val="22"/>
              </w:rPr>
              <w:t xml:space="preserve">  </w:t>
            </w:r>
            <w:r>
              <w:rPr>
                <w:sz w:val="22"/>
              </w:rPr>
              <w:t>apoio</w:t>
            </w:r>
            <w:r>
              <w:rPr>
                <w:spacing w:val="31"/>
                <w:sz w:val="22"/>
              </w:rPr>
              <w:t xml:space="preserve">  </w:t>
            </w:r>
            <w:r>
              <w:rPr>
                <w:sz w:val="22"/>
              </w:rPr>
              <w:t>à</w:t>
            </w:r>
            <w:r>
              <w:rPr>
                <w:spacing w:val="31"/>
                <w:sz w:val="22"/>
              </w:rPr>
              <w:t xml:space="preserve">  </w:t>
            </w:r>
            <w:r>
              <w:rPr>
                <w:sz w:val="22"/>
              </w:rPr>
              <w:t>elaboração</w:t>
            </w:r>
            <w:r>
              <w:rPr>
                <w:spacing w:val="32"/>
                <w:sz w:val="22"/>
              </w:rPr>
              <w:t xml:space="preserve">  </w:t>
            </w:r>
            <w:r>
              <w:rPr>
                <w:sz w:val="22"/>
              </w:rPr>
              <w:t>do</w:t>
            </w:r>
            <w:r>
              <w:rPr>
                <w:spacing w:val="31"/>
                <w:sz w:val="22"/>
              </w:rPr>
              <w:t xml:space="preserve">  </w:t>
            </w:r>
            <w:r>
              <w:rPr>
                <w:spacing w:val="-4"/>
                <w:sz w:val="22"/>
              </w:rPr>
              <w:t>ETP?</w:t>
            </w:r>
          </w:p>
          <w:p>
            <w:pPr>
              <w:pStyle w:val="TableParagraph"/>
              <w:spacing w:lineRule="atLeast" w:line="220"/>
              <w:ind w:left="105" w:right="151"/>
              <w:rPr>
                <w:sz w:val="18"/>
              </w:rPr>
            </w:pPr>
            <w:hyperlink r:id="rId4">
              <w:r>
                <w:rPr>
                  <w:rStyle w:val="Style8"/>
                  <w:color w:val="0000FF"/>
                  <w:spacing w:val="-2"/>
                  <w:sz w:val="18"/>
                  <w:u w:val="single" w:color="0000FF"/>
                </w:rPr>
                <w:t>https://audisorocaba.notion.site/Reposit-rio-de-conhecimento-Licita-</w:t>
              </w:r>
            </w:hyperlink>
            <w:r>
              <w:rPr>
                <w:color w:val="0000FF"/>
                <w:sz w:val="18"/>
              </w:rPr>
              <w:t xml:space="preserve"> </w:t>
            </w:r>
            <w:hyperlink r:id="rId5">
              <w:r>
                <w:rPr>
                  <w:rStyle w:val="Style8"/>
                  <w:color w:val="0000FF"/>
                  <w:spacing w:val="-2"/>
                  <w:sz w:val="18"/>
                  <w:u w:val="single" w:color="0000FF"/>
                </w:rPr>
                <w:t>es-e-Contratos-06a773d6596644f880de0074bf5bdea9</w:t>
              </w:r>
            </w:hyperlink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2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0" w:after="0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9" w:after="0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DESCRIÇÃO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NECESSIDADE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§1º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4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105" w:right="0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35"/>
                <w:sz w:val="22"/>
              </w:rPr>
              <w:t xml:space="preserve">  </w:t>
            </w:r>
            <w:r>
              <w:rPr>
                <w:sz w:val="22"/>
              </w:rPr>
              <w:t>necessidade</w:t>
            </w:r>
            <w:r>
              <w:rPr>
                <w:spacing w:val="37"/>
                <w:sz w:val="22"/>
              </w:rPr>
              <w:t xml:space="preserve">  </w:t>
            </w:r>
            <w:r>
              <w:rPr>
                <w:sz w:val="22"/>
              </w:rPr>
              <w:t>foi</w:t>
            </w:r>
            <w:r>
              <w:rPr>
                <w:spacing w:val="36"/>
                <w:sz w:val="22"/>
              </w:rPr>
              <w:t xml:space="preserve">  </w:t>
            </w:r>
            <w:r>
              <w:rPr>
                <w:sz w:val="22"/>
              </w:rPr>
              <w:t>descrita</w:t>
            </w:r>
            <w:r>
              <w:rPr>
                <w:spacing w:val="37"/>
                <w:sz w:val="22"/>
              </w:rPr>
              <w:t xml:space="preserve">  </w:t>
            </w:r>
            <w:r>
              <w:rPr>
                <w:sz w:val="22"/>
              </w:rPr>
              <w:t>como</w:t>
            </w:r>
            <w:r>
              <w:rPr>
                <w:spacing w:val="36"/>
                <w:sz w:val="22"/>
              </w:rPr>
              <w:t xml:space="preserve">  </w:t>
            </w:r>
            <w:r>
              <w:rPr>
                <w:sz w:val="22"/>
              </w:rPr>
              <w:t>problema</w:t>
            </w:r>
            <w:r>
              <w:rPr>
                <w:spacing w:val="35"/>
                <w:sz w:val="22"/>
              </w:rPr>
              <w:t xml:space="preserve">  </w:t>
            </w:r>
            <w:r>
              <w:rPr>
                <w:sz w:val="22"/>
              </w:rPr>
              <w:t>a</w:t>
            </w:r>
            <w:r>
              <w:rPr>
                <w:spacing w:val="35"/>
                <w:sz w:val="22"/>
              </w:rPr>
              <w:t xml:space="preserve">  </w:t>
            </w:r>
            <w:r>
              <w:rPr>
                <w:spacing w:val="-5"/>
                <w:sz w:val="22"/>
              </w:rPr>
              <w:t>ser</w:t>
            </w:r>
          </w:p>
          <w:p>
            <w:pPr>
              <w:pStyle w:val="TableParagraph"/>
              <w:spacing w:lineRule="exact" w:line="249"/>
              <w:ind w:left="105" w:right="0"/>
              <w:rPr>
                <w:sz w:val="22"/>
              </w:rPr>
            </w:pPr>
            <w:r>
              <w:rPr>
                <w:sz w:val="22"/>
              </w:rPr>
              <w:t>resolvido,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sob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ótica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interesse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público?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3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105" w:right="0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28"/>
                <w:sz w:val="22"/>
              </w:rPr>
              <w:t xml:space="preserve"> </w:t>
            </w:r>
            <w:r>
              <w:rPr>
                <w:sz w:val="22"/>
              </w:rPr>
              <w:t>descrição</w:t>
            </w:r>
            <w:r>
              <w:rPr>
                <w:spacing w:val="29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29"/>
                <w:sz w:val="22"/>
              </w:rPr>
              <w:t xml:space="preserve"> </w:t>
            </w:r>
            <w:r>
              <w:rPr>
                <w:sz w:val="22"/>
              </w:rPr>
              <w:t>necessidade</w:t>
            </w:r>
            <w:r>
              <w:rPr>
                <w:spacing w:val="29"/>
                <w:sz w:val="22"/>
              </w:rPr>
              <w:t xml:space="preserve"> </w:t>
            </w:r>
            <w:r>
              <w:rPr>
                <w:sz w:val="22"/>
              </w:rPr>
              <w:t>evita</w:t>
            </w:r>
            <w:r>
              <w:rPr>
                <w:spacing w:val="29"/>
                <w:sz w:val="22"/>
              </w:rPr>
              <w:t xml:space="preserve"> </w:t>
            </w:r>
            <w:r>
              <w:rPr>
                <w:sz w:val="22"/>
              </w:rPr>
              <w:t>indicar</w:t>
            </w:r>
            <w:r>
              <w:rPr>
                <w:spacing w:val="28"/>
                <w:sz w:val="22"/>
              </w:rPr>
              <w:t xml:space="preserve"> </w:t>
            </w:r>
            <w:r>
              <w:rPr>
                <w:sz w:val="22"/>
              </w:rPr>
              <w:t>diretamente</w:t>
            </w:r>
            <w:r>
              <w:rPr>
                <w:spacing w:val="30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a</w:t>
            </w:r>
          </w:p>
          <w:p>
            <w:pPr>
              <w:pStyle w:val="TableParagraph"/>
              <w:spacing w:lineRule="exact" w:line="249"/>
              <w:ind w:left="105" w:right="0"/>
              <w:rPr>
                <w:sz w:val="22"/>
              </w:rPr>
            </w:pPr>
            <w:r>
              <w:rPr>
                <w:sz w:val="22"/>
              </w:rPr>
              <w:t>solução,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objeto,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marca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ou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modelo?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3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2.3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7"/>
              <w:ind w:left="105" w:right="0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necessidade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está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vinculada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política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pública,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obrigação</w:t>
            </w:r>
          </w:p>
          <w:p>
            <w:pPr>
              <w:pStyle w:val="TableParagraph"/>
              <w:spacing w:lineRule="exact" w:line="251"/>
              <w:ind w:left="105" w:right="0"/>
              <w:rPr>
                <w:sz w:val="22"/>
              </w:rPr>
            </w:pPr>
            <w:r>
              <w:rPr>
                <w:sz w:val="22"/>
              </w:rPr>
              <w:t>legal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ou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atividade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finalística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órgão?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5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0" w:after="0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PLANEJAMENTO</w:t>
            </w:r>
            <w:r>
              <w:rPr>
                <w:b/>
                <w:spacing w:val="-9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CONTRATAÇÃO</w:t>
            </w:r>
            <w:r>
              <w:rPr>
                <w:b/>
                <w:spacing w:val="-1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II,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§1º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46"/>
                <w:sz w:val="22"/>
              </w:rPr>
              <w:t xml:space="preserve"> </w:t>
            </w:r>
            <w:r>
              <w:rPr>
                <w:sz w:val="22"/>
              </w:rPr>
              <w:t>contratação</w:t>
            </w:r>
            <w:r>
              <w:rPr>
                <w:spacing w:val="45"/>
                <w:sz w:val="22"/>
              </w:rPr>
              <w:t xml:space="preserve"> </w:t>
            </w:r>
            <w:r>
              <w:rPr>
                <w:sz w:val="22"/>
              </w:rPr>
              <w:t>está</w:t>
            </w:r>
            <w:r>
              <w:rPr>
                <w:spacing w:val="47"/>
                <w:sz w:val="22"/>
              </w:rPr>
              <w:t xml:space="preserve"> </w:t>
            </w:r>
            <w:r>
              <w:rPr>
                <w:sz w:val="22"/>
              </w:rPr>
              <w:t>prevista</w:t>
            </w:r>
            <w:r>
              <w:rPr>
                <w:spacing w:val="47"/>
                <w:sz w:val="22"/>
              </w:rPr>
              <w:t xml:space="preserve"> </w:t>
            </w:r>
            <w:r>
              <w:rPr>
                <w:sz w:val="22"/>
              </w:rPr>
              <w:t>no</w:t>
            </w:r>
            <w:r>
              <w:rPr>
                <w:spacing w:val="48"/>
                <w:sz w:val="22"/>
              </w:rPr>
              <w:t xml:space="preserve"> </w:t>
            </w:r>
            <w:r>
              <w:rPr>
                <w:sz w:val="22"/>
              </w:rPr>
              <w:t>Plano</w:t>
            </w:r>
            <w:r>
              <w:rPr>
                <w:spacing w:val="47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4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Contratações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Anual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(PCA)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ou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instrumento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equivalente?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806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5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642" w:leader="none"/>
                <w:tab w:val="left" w:pos="1714" w:leader="none"/>
                <w:tab w:val="left" w:pos="1851" w:leader="none"/>
                <w:tab w:val="left" w:pos="2230" w:leader="none"/>
                <w:tab w:val="left" w:pos="2535" w:leader="none"/>
                <w:tab w:val="left" w:pos="2933" w:leader="none"/>
                <w:tab w:val="left" w:pos="3247" w:leader="none"/>
                <w:tab w:val="left" w:pos="3444" w:leader="none"/>
                <w:tab w:val="left" w:pos="4050" w:leader="none"/>
                <w:tab w:val="left" w:pos="5019" w:leader="none"/>
              </w:tabs>
              <w:ind w:left="105" w:right="97"/>
              <w:rPr>
                <w:sz w:val="22"/>
              </w:rPr>
            </w:pPr>
            <w:r>
              <w:rPr>
                <w:spacing w:val="-6"/>
                <w:sz w:val="22"/>
              </w:rPr>
              <w:t>Na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ausência</w:t>
            </w:r>
            <w:r>
              <w:rPr>
                <w:sz w:val="22"/>
              </w:rPr>
              <w:tab/>
            </w:r>
            <w:r>
              <w:rPr>
                <w:spacing w:val="-6"/>
                <w:sz w:val="22"/>
              </w:rPr>
              <w:t>de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>PCA,</w:t>
            </w:r>
            <w:r>
              <w:rPr>
                <w:sz w:val="22"/>
              </w:rPr>
              <w:tab/>
            </w:r>
            <w:r>
              <w:rPr>
                <w:spacing w:val="-6"/>
                <w:sz w:val="22"/>
              </w:rPr>
              <w:t>há</w:t>
            </w:r>
            <w:r>
              <w:rPr>
                <w:sz w:val="22"/>
              </w:rPr>
              <w:tab/>
              <w:tab/>
            </w:r>
            <w:r>
              <w:rPr>
                <w:spacing w:val="-2"/>
                <w:sz w:val="22"/>
              </w:rPr>
              <w:t>demonstração</w:t>
            </w:r>
            <w:r>
              <w:rPr>
                <w:sz w:val="22"/>
              </w:rPr>
              <w:tab/>
            </w:r>
            <w:r>
              <w:rPr>
                <w:spacing w:val="-46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 xml:space="preserve">de </w:t>
            </w:r>
            <w:r>
              <w:rPr>
                <w:spacing w:val="-2"/>
                <w:sz w:val="22"/>
              </w:rPr>
              <w:t>compatibilidade</w:t>
            </w:r>
            <w:r>
              <w:rPr>
                <w:sz w:val="22"/>
              </w:rPr>
              <w:tab/>
              <w:tab/>
            </w:r>
            <w:r>
              <w:rPr>
                <w:spacing w:val="-5"/>
                <w:sz w:val="22"/>
              </w:rPr>
              <w:t>com</w:t>
            </w:r>
            <w:r>
              <w:rPr>
                <w:sz w:val="22"/>
              </w:rPr>
              <w:tab/>
              <w:tab/>
            </w:r>
            <w:r>
              <w:rPr>
                <w:spacing w:val="-4"/>
                <w:sz w:val="22"/>
              </w:rPr>
              <w:t>PPA,</w:t>
            </w:r>
            <w:r>
              <w:rPr>
                <w:sz w:val="22"/>
              </w:rPr>
              <w:tab/>
              <w:tab/>
            </w:r>
            <w:r>
              <w:rPr>
                <w:spacing w:val="-2"/>
                <w:sz w:val="22"/>
              </w:rPr>
              <w:t>plano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setorial</w:t>
            </w:r>
            <w:r>
              <w:rPr>
                <w:sz w:val="22"/>
              </w:rPr>
              <w:tab/>
            </w:r>
            <w:r>
              <w:rPr>
                <w:spacing w:val="-5"/>
                <w:sz w:val="22"/>
              </w:rPr>
              <w:t>ou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planejamento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estratégico?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3.3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22"/>
              </w:rPr>
            </w:pPr>
            <w:r>
              <w:rPr>
                <w:sz w:val="22"/>
              </w:rPr>
              <w:t>Existe</w:t>
            </w:r>
            <w:r>
              <w:rPr>
                <w:spacing w:val="16"/>
                <w:sz w:val="22"/>
              </w:rPr>
              <w:t xml:space="preserve"> </w:t>
            </w:r>
            <w:r>
              <w:rPr>
                <w:sz w:val="22"/>
              </w:rPr>
              <w:t>indicação</w:t>
            </w:r>
            <w:r>
              <w:rPr>
                <w:spacing w:val="17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15"/>
                <w:sz w:val="22"/>
              </w:rPr>
              <w:t xml:space="preserve"> </w:t>
            </w:r>
            <w:r>
              <w:rPr>
                <w:sz w:val="22"/>
              </w:rPr>
              <w:t>compatibilidade</w:t>
            </w:r>
            <w:r>
              <w:rPr>
                <w:spacing w:val="17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16"/>
                <w:sz w:val="22"/>
              </w:rPr>
              <w:t xml:space="preserve"> </w:t>
            </w:r>
            <w:r>
              <w:rPr>
                <w:sz w:val="22"/>
              </w:rPr>
              <w:t>contratação</w:t>
            </w:r>
            <w:r>
              <w:rPr>
                <w:spacing w:val="18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com</w:t>
            </w:r>
          </w:p>
          <w:p>
            <w:pPr>
              <w:pStyle w:val="TableParagraph"/>
              <w:spacing w:lineRule="exact" w:line="252" w:before="1" w:after="0"/>
              <w:ind w:left="105" w:right="0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previsão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orçamentária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órgão?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8" w:after="0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8" w:after="0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REQUISITOS</w:t>
            </w:r>
            <w:r>
              <w:rPr>
                <w:b/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CONTRATAÇÃO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III,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§1º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22"/>
              </w:rPr>
            </w:pPr>
            <w:r>
              <w:rPr>
                <w:sz w:val="22"/>
              </w:rPr>
              <w:t>Os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requisitos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definidos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são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estritamente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necessários</w:t>
            </w:r>
            <w:r>
              <w:rPr>
                <w:spacing w:val="-4"/>
                <w:sz w:val="22"/>
              </w:rPr>
              <w:t xml:space="preserve"> para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atender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à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necessidade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identificada?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22"/>
              </w:rPr>
            </w:pPr>
            <w:r>
              <w:rPr>
                <w:sz w:val="22"/>
              </w:rPr>
              <w:t>Cada</w:t>
            </w:r>
            <w:r>
              <w:rPr>
                <w:spacing w:val="55"/>
                <w:sz w:val="22"/>
              </w:rPr>
              <w:t xml:space="preserve"> </w:t>
            </w:r>
            <w:r>
              <w:rPr>
                <w:sz w:val="22"/>
              </w:rPr>
              <w:t>requisito</w:t>
            </w:r>
            <w:r>
              <w:rPr>
                <w:spacing w:val="55"/>
                <w:sz w:val="22"/>
              </w:rPr>
              <w:t xml:space="preserve"> </w:t>
            </w:r>
            <w:r>
              <w:rPr>
                <w:sz w:val="22"/>
              </w:rPr>
              <w:t>possui</w:t>
            </w:r>
            <w:r>
              <w:rPr>
                <w:spacing w:val="54"/>
                <w:sz w:val="22"/>
              </w:rPr>
              <w:t xml:space="preserve"> </w:t>
            </w:r>
            <w:r>
              <w:rPr>
                <w:sz w:val="22"/>
              </w:rPr>
              <w:t>justificativa</w:t>
            </w:r>
            <w:r>
              <w:rPr>
                <w:spacing w:val="54"/>
                <w:sz w:val="22"/>
              </w:rPr>
              <w:t xml:space="preserve"> </w:t>
            </w:r>
            <w:r>
              <w:rPr>
                <w:sz w:val="22"/>
              </w:rPr>
              <w:t>técnica</w:t>
            </w:r>
            <w:r>
              <w:rPr>
                <w:spacing w:val="56"/>
                <w:sz w:val="22"/>
              </w:rPr>
              <w:t xml:space="preserve"> </w:t>
            </w:r>
            <w:r>
              <w:rPr>
                <w:sz w:val="22"/>
              </w:rPr>
              <w:t>expressa</w:t>
            </w:r>
            <w:r>
              <w:rPr>
                <w:spacing w:val="5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no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pacing w:val="-4"/>
                <w:sz w:val="22"/>
              </w:rPr>
              <w:t>ETP?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4.3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22"/>
              </w:rPr>
            </w:pPr>
            <w:r>
              <w:rPr>
                <w:sz w:val="22"/>
              </w:rPr>
              <w:t>As</w:t>
            </w:r>
            <w:r>
              <w:rPr>
                <w:spacing w:val="43"/>
                <w:sz w:val="22"/>
              </w:rPr>
              <w:t xml:space="preserve">  </w:t>
            </w:r>
            <w:r>
              <w:rPr>
                <w:sz w:val="22"/>
              </w:rPr>
              <w:t>especificações</w:t>
            </w:r>
            <w:r>
              <w:rPr>
                <w:spacing w:val="43"/>
                <w:sz w:val="22"/>
              </w:rPr>
              <w:t xml:space="preserve">  </w:t>
            </w:r>
            <w:r>
              <w:rPr>
                <w:sz w:val="22"/>
              </w:rPr>
              <w:t>evitam</w:t>
            </w:r>
            <w:r>
              <w:rPr>
                <w:spacing w:val="44"/>
                <w:sz w:val="22"/>
              </w:rPr>
              <w:t xml:space="preserve">  </w:t>
            </w:r>
            <w:r>
              <w:rPr>
                <w:sz w:val="22"/>
              </w:rPr>
              <w:t>exigências</w:t>
            </w:r>
            <w:r>
              <w:rPr>
                <w:spacing w:val="44"/>
                <w:sz w:val="22"/>
              </w:rPr>
              <w:t xml:space="preserve">  </w:t>
            </w:r>
            <w:r>
              <w:rPr>
                <w:sz w:val="22"/>
              </w:rPr>
              <w:t>excessivas</w:t>
            </w:r>
            <w:r>
              <w:rPr>
                <w:spacing w:val="42"/>
                <w:sz w:val="22"/>
              </w:rPr>
              <w:t xml:space="preserve">  </w:t>
            </w:r>
            <w:r>
              <w:rPr>
                <w:spacing w:val="-5"/>
                <w:sz w:val="22"/>
              </w:rPr>
              <w:t>ou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restritivas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à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competitividade?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sectPr>
          <w:type w:val="nextPage"/>
          <w:pgSz w:w="11906" w:h="16838"/>
          <w:pgMar w:left="1559" w:right="992" w:gutter="0" w:header="0" w:top="1100" w:footer="0" w:bottom="280"/>
          <w:pgNumType w:fmt="decimal"/>
          <w:formProt w:val="false"/>
          <w:textDirection w:val="lrTb"/>
        </w:sectPr>
      </w:pPr>
    </w:p>
    <w:p>
      <w:pPr>
        <w:pStyle w:val="Normal"/>
        <w:spacing w:lineRule="auto" w:line="240" w:before="1" w:after="0"/>
        <w:rPr>
          <w:b/>
          <w:sz w:val="2"/>
        </w:rPr>
      </w:pPr>
      <w:r>
        <w:rPr>
          <w:b/>
          <w:sz w:val="2"/>
        </w:rPr>
      </w:r>
    </w:p>
    <w:tbl>
      <w:tblPr>
        <w:tblW w:w="9210" w:type="dxa"/>
        <w:jc w:val="left"/>
        <w:tblInd w:w="7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033"/>
        <w:gridCol w:w="1274"/>
        <w:gridCol w:w="1560"/>
        <w:gridCol w:w="1342"/>
      </w:tblGrid>
      <w:tr>
        <w:trPr>
          <w:trHeight w:val="964" w:hRule="atLeast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28" w:after="0"/>
              <w:ind w:hanging="656" w:left="3391" w:right="0"/>
              <w:rPr>
                <w:rFonts w:ascii="Arial MT" w:hAnsi="Arial MT"/>
                <w:sz w:val="22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4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48895</wp:posOffset>
                      </wp:positionV>
                      <wp:extent cx="1168400" cy="394970"/>
                      <wp:effectExtent l="0" t="0" r="0" b="0"/>
                      <wp:wrapNone/>
                      <wp:docPr id="5" name="Group 5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8560" cy="394920"/>
                                <a:chOff x="0" y="0"/>
                                <a:chExt cx="1168560" cy="394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Image 6" descr=""/>
                                <pic:cNvPicPr/>
                              </pic:nvPicPr>
                              <pic:blipFill>
                                <a:blip r:embed="rId6"/>
                                <a:stretch/>
                              </pic:blipFill>
                              <pic:spPr>
                                <a:xfrm>
                                  <a:off x="0" y="0"/>
                                  <a:ext cx="1168560" cy="394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5" style="position:absolute;margin-left:10.75pt;margin-top:3.85pt;width:92pt;height:31.1pt" coordorigin="215,77" coordsize="1840,622">
                      <v:shape id="shape_0" ID="Image 6" stroked="f" o:allowincell="t" style="position:absolute;left:215;top:77;width:1839;height:621;mso-wrap-style:none;v-text-anchor:middle" type="_x0000_t75">
                        <v:imagedata r:id="rId7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>
                      <wp:simplePos x="0" y="0"/>
                      <wp:positionH relativeFrom="column">
                        <wp:posOffset>1431925</wp:posOffset>
                      </wp:positionH>
                      <wp:positionV relativeFrom="paragraph">
                        <wp:posOffset>74295</wp:posOffset>
                      </wp:positionV>
                      <wp:extent cx="9525" cy="413385"/>
                      <wp:effectExtent l="5715" t="5715" r="0" b="5080"/>
                      <wp:wrapNone/>
                      <wp:docPr id="7" name="Group 7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0" cy="413280"/>
                                <a:chOff x="0" y="0"/>
                                <a:chExt cx="9360" cy="41328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9360" cy="413280"/>
                                </a:xfrm>
                                <a:custGeom>
                                  <a:avLst/>
                                  <a:gdLst>
                                    <a:gd name="textAreaLeft" fmla="*/ 0 w 5400"/>
                                    <a:gd name="textAreaRight" fmla="*/ 5760 w 5400"/>
                                    <a:gd name="textAreaTop" fmla="*/ 0 h 234360"/>
                                    <a:gd name="textAreaBottom" fmla="*/ 234720 h 2343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0" h="413384">
                                      <a:moveTo>
                                        <a:pt x="0" y="0"/>
                                      </a:moveTo>
                                      <a:lnTo>
                                        <a:pt x="0" y="413385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7e7e7e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7" style="position:absolute;margin-left:112.75pt;margin-top:5.85pt;width:0.75pt;height:32.55pt" coordorigin="2255,117" coordsize="15,651"/>
                  </w:pict>
                </mc:Fallback>
              </mc:AlternateContent>
            </w:r>
            <w:r>
              <w:rPr>
                <w:rFonts w:ascii="Arial MT" w:hAnsi="Arial MT"/>
                <w:color w:val="000009"/>
                <w:sz w:val="22"/>
              </w:rPr>
              <w:t>Sistema</w:t>
            </w:r>
            <w:r>
              <w:rPr>
                <w:rFonts w:ascii="Arial MT" w:hAnsi="Arial MT"/>
                <w:color w:val="000009"/>
                <w:spacing w:val="-16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>de</w:t>
            </w:r>
            <w:r>
              <w:rPr>
                <w:rFonts w:ascii="Arial MT" w:hAnsi="Arial MT"/>
                <w:color w:val="000009"/>
                <w:spacing w:val="-15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 xml:space="preserve">Controle </w:t>
            </w:r>
            <w:r>
              <w:rPr>
                <w:rFonts w:ascii="Arial MT" w:hAnsi="Arial MT"/>
                <w:color w:val="000009"/>
                <w:spacing w:val="-2"/>
                <w:sz w:val="22"/>
              </w:rPr>
              <w:t>Interno</w:t>
            </w:r>
          </w:p>
        </w:tc>
        <w:tc>
          <w:tcPr>
            <w:tcW w:w="4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907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0009"/>
                <w:sz w:val="22"/>
              </w:rPr>
              <w:t>Licitações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2"/>
              </w:rPr>
              <w:t>e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22"/>
              </w:rPr>
              <w:t>Contratos</w:t>
            </w:r>
          </w:p>
        </w:tc>
      </w:tr>
      <w:tr>
        <w:trPr>
          <w:trHeight w:val="405" w:hRule="atLeast"/>
        </w:trPr>
        <w:tc>
          <w:tcPr>
            <w:tcW w:w="5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1" w:after="0"/>
              <w:rPr>
                <w:b/>
                <w:sz w:val="21"/>
              </w:rPr>
            </w:pPr>
            <w:r>
              <w:rPr>
                <w:b/>
                <w:sz w:val="21"/>
              </w:rPr>
            </w:r>
          </w:p>
          <w:p>
            <w:pPr>
              <w:pStyle w:val="TableParagraph"/>
              <w:spacing w:before="1" w:after="0"/>
              <w:ind w:left="1127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1"/>
              </w:rPr>
              <w:t>Estudo</w:t>
            </w:r>
            <w:r>
              <w:rPr>
                <w:rFonts w:ascii="Arial" w:hAns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Técnico</w:t>
            </w:r>
            <w:r>
              <w:rPr>
                <w:rFonts w:ascii="Arial" w:hAnsi="Arial"/>
                <w:b/>
                <w:spacing w:val="-2"/>
                <w:sz w:val="21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2"/>
              </w:rPr>
              <w:t>Preliminar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" w:after="0"/>
              <w:ind w:hanging="418" w:left="1092" w:right="660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Documento</w:t>
            </w:r>
            <w:r>
              <w:rPr>
                <w:rFonts w:ascii="Arial MT" w:hAnsi="Arial MT"/>
                <w:spacing w:val="-1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Número</w:t>
            </w:r>
            <w:r>
              <w:rPr>
                <w:rFonts w:ascii="Arial" w:hAnsi="Arial"/>
                <w:b/>
                <w:sz w:val="16"/>
              </w:rPr>
              <w:t xml:space="preserve">: </w:t>
            </w:r>
            <w:r>
              <w:rPr>
                <w:rFonts w:ascii="Arial" w:hAnsi="Arial"/>
                <w:b/>
                <w:spacing w:val="-2"/>
                <w:sz w:val="16"/>
              </w:rPr>
              <w:t>AG-9506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2" w:before="15" w:after="0"/>
              <w:ind w:left="14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Versão</w:t>
            </w:r>
            <w:r>
              <w:rPr>
                <w:rFonts w:ascii="Arial MT" w:hAnsi="Arial MT"/>
                <w:spacing w:val="-5"/>
                <w:sz w:val="16"/>
              </w:rPr>
              <w:t xml:space="preserve"> nº</w:t>
            </w:r>
          </w:p>
          <w:p>
            <w:pPr>
              <w:pStyle w:val="TableParagraph"/>
              <w:spacing w:lineRule="exact" w:line="182"/>
              <w:ind w:left="14" w:right="2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5"/>
                <w:sz w:val="16"/>
              </w:rPr>
              <w:t>2.0</w:t>
            </w:r>
          </w:p>
        </w:tc>
      </w:tr>
      <w:tr>
        <w:trPr>
          <w:trHeight w:val="402" w:hRule="atLeast"/>
        </w:trPr>
        <w:tc>
          <w:tcPr>
            <w:tcW w:w="503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3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Data</w:t>
            </w:r>
            <w:r>
              <w:rPr>
                <w:rFonts w:ascii="Arial MT" w:hAnsi="Arial MT"/>
                <w:spacing w:val="-2"/>
                <w:sz w:val="16"/>
              </w:rPr>
              <w:t xml:space="preserve"> Vigência</w:t>
            </w:r>
          </w:p>
          <w:p>
            <w:pPr>
              <w:pStyle w:val="TableParagraph"/>
              <w:spacing w:lineRule="exact" w:line="183"/>
              <w:ind w:left="13" w:right="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02/2026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4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color w:val="000009"/>
                <w:sz w:val="16"/>
              </w:rPr>
              <w:t>Próxima</w:t>
            </w:r>
            <w:r>
              <w:rPr>
                <w:rFonts w:ascii="Arial MT" w:hAnsi="Arial MT"/>
                <w:color w:val="000009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color w:val="000009"/>
                <w:spacing w:val="-2"/>
                <w:sz w:val="16"/>
              </w:rPr>
              <w:t>Revisão</w:t>
            </w:r>
          </w:p>
          <w:p>
            <w:pPr>
              <w:pStyle w:val="TableParagraph"/>
              <w:spacing w:lineRule="exact" w:line="183"/>
              <w:ind w:left="14" w:right="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2"/>
                <w:sz w:val="16"/>
              </w:rPr>
              <w:t>02/2027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4" w:after="0"/>
              <w:ind w:left="179" w:right="0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Página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2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de</w:t>
            </w:r>
            <w:r>
              <w:rPr>
                <w:rFonts w:ascii="Arial MT" w:hAnsi="Arial MT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16"/>
              </w:rPr>
              <w:t>6</w:t>
            </w:r>
          </w:p>
        </w:tc>
      </w:tr>
    </w:tbl>
    <w:p>
      <w:pPr>
        <w:pStyle w:val="Normal"/>
        <w:spacing w:lineRule="auto" w:line="240" w:before="161" w:after="0"/>
        <w:rPr>
          <w:b/>
          <w:sz w:val="20"/>
        </w:rPr>
      </w:pPr>
      <w:r>
        <w:rPr>
          <w:b/>
          <w:sz w:val="20"/>
        </w:rPr>
      </w:r>
    </w:p>
    <w:tbl>
      <w:tblPr>
        <w:tblW w:w="9184" w:type="dxa"/>
        <w:jc w:val="left"/>
        <w:tblInd w:w="4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791"/>
        <w:gridCol w:w="5364"/>
        <w:gridCol w:w="795"/>
        <w:gridCol w:w="794"/>
        <w:gridCol w:w="1440"/>
      </w:tblGrid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11" w:right="6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5"/>
                <w:sz w:val="23"/>
              </w:rPr>
              <w:t>Nº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5" w:right="0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4"/>
                <w:sz w:val="23"/>
              </w:rPr>
              <w:t>ITEM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217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SIM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181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NÃO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exact" w:line="265"/>
              <w:ind w:left="181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Informar</w:t>
            </w:r>
            <w:r>
              <w:rPr>
                <w:b/>
                <w:spacing w:val="-5"/>
                <w:sz w:val="22"/>
              </w:rPr>
              <w:t xml:space="preserve"> nº</w:t>
            </w:r>
          </w:p>
          <w:p>
            <w:pPr>
              <w:pStyle w:val="TableParagraph"/>
              <w:spacing w:lineRule="exact" w:line="252"/>
              <w:ind w:left="106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(folha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/</w:t>
            </w:r>
            <w:r>
              <w:rPr>
                <w:b/>
                <w:spacing w:val="-2"/>
                <w:sz w:val="22"/>
              </w:rPr>
              <w:t xml:space="preserve"> item)</w:t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4.4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22"/>
              </w:rPr>
            </w:pPr>
            <w:r>
              <w:rPr>
                <w:sz w:val="22"/>
              </w:rPr>
              <w:t>Foram</w:t>
            </w:r>
            <w:r>
              <w:rPr>
                <w:spacing w:val="75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observadas</w:t>
            </w:r>
            <w:r>
              <w:rPr>
                <w:spacing w:val="79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normas</w:t>
            </w:r>
            <w:r>
              <w:rPr>
                <w:spacing w:val="79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legais,</w:t>
            </w:r>
            <w:r>
              <w:rPr>
                <w:spacing w:val="76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regulamentares</w:t>
            </w:r>
            <w:r>
              <w:rPr>
                <w:spacing w:val="79"/>
                <w:w w:val="150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e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técnicas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aplicáveis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vigentes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objeto?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4.5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22"/>
              </w:rPr>
            </w:pPr>
            <w:r>
              <w:rPr>
                <w:sz w:val="22"/>
              </w:rPr>
              <w:t>Após</w:t>
            </w:r>
            <w:r>
              <w:rPr>
                <w:spacing w:val="36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38"/>
                <w:sz w:val="22"/>
              </w:rPr>
              <w:t xml:space="preserve"> </w:t>
            </w:r>
            <w:r>
              <w:rPr>
                <w:sz w:val="22"/>
              </w:rPr>
              <w:t>levantamento</w:t>
            </w:r>
            <w:r>
              <w:rPr>
                <w:spacing w:val="38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34"/>
                <w:sz w:val="22"/>
              </w:rPr>
              <w:t xml:space="preserve"> </w:t>
            </w:r>
            <w:r>
              <w:rPr>
                <w:sz w:val="22"/>
              </w:rPr>
              <w:t>mercado,</w:t>
            </w:r>
            <w:r>
              <w:rPr>
                <w:spacing w:val="35"/>
                <w:sz w:val="22"/>
              </w:rPr>
              <w:t xml:space="preserve"> </w:t>
            </w:r>
            <w:r>
              <w:rPr>
                <w:sz w:val="22"/>
              </w:rPr>
              <w:t>os</w:t>
            </w:r>
            <w:r>
              <w:rPr>
                <w:spacing w:val="37"/>
                <w:sz w:val="22"/>
              </w:rPr>
              <w:t xml:space="preserve"> </w:t>
            </w:r>
            <w:r>
              <w:rPr>
                <w:sz w:val="22"/>
              </w:rPr>
              <w:t>requisitos</w:t>
            </w:r>
            <w:r>
              <w:rPr>
                <w:spacing w:val="3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foram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compatibilizados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com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os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padrões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praticados?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0" w:after="0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ESTIMATIVA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DAS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QUANTIDADES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IV,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§1º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6"/>
              <w:ind w:left="105" w:right="0"/>
              <w:rPr>
                <w:sz w:val="22"/>
              </w:rPr>
            </w:pPr>
            <w:r>
              <w:rPr>
                <w:sz w:val="22"/>
              </w:rPr>
              <w:t>As</w:t>
            </w:r>
            <w:r>
              <w:rPr>
                <w:spacing w:val="64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quantidades</w:t>
            </w:r>
            <w:r>
              <w:rPr>
                <w:spacing w:val="65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estimadas</w:t>
            </w:r>
            <w:r>
              <w:rPr>
                <w:spacing w:val="64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estão</w:t>
            </w:r>
            <w:r>
              <w:rPr>
                <w:spacing w:val="69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fundamentadas</w:t>
            </w:r>
            <w:r>
              <w:rPr>
                <w:spacing w:val="62"/>
                <w:w w:val="150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em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dados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objetivos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(histórico,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estudos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ou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parâmetros)?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22"/>
              </w:rPr>
            </w:pPr>
            <w:r>
              <w:rPr>
                <w:sz w:val="22"/>
              </w:rPr>
              <w:t>Existe</w:t>
            </w:r>
            <w:r>
              <w:rPr>
                <w:spacing w:val="14"/>
                <w:sz w:val="22"/>
              </w:rPr>
              <w:t xml:space="preserve"> </w:t>
            </w:r>
            <w:r>
              <w:rPr>
                <w:sz w:val="22"/>
              </w:rPr>
              <w:t>memória</w:t>
            </w:r>
            <w:r>
              <w:rPr>
                <w:spacing w:val="13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17"/>
                <w:sz w:val="22"/>
              </w:rPr>
              <w:t xml:space="preserve"> </w:t>
            </w:r>
            <w:r>
              <w:rPr>
                <w:sz w:val="22"/>
              </w:rPr>
              <w:t>cálculo</w:t>
            </w:r>
            <w:r>
              <w:rPr>
                <w:spacing w:val="16"/>
                <w:sz w:val="22"/>
              </w:rPr>
              <w:t xml:space="preserve"> </w:t>
            </w:r>
            <w:r>
              <w:rPr>
                <w:sz w:val="22"/>
              </w:rPr>
              <w:t>ou</w:t>
            </w:r>
            <w:r>
              <w:rPr>
                <w:spacing w:val="15"/>
                <w:sz w:val="22"/>
              </w:rPr>
              <w:t xml:space="preserve"> </w:t>
            </w:r>
            <w:r>
              <w:rPr>
                <w:sz w:val="22"/>
              </w:rPr>
              <w:t>documentação</w:t>
            </w:r>
            <w:r>
              <w:rPr>
                <w:spacing w:val="17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1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suporte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às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quantidades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estimadas?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5.3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22"/>
              </w:rPr>
            </w:pPr>
            <w:r>
              <w:rPr>
                <w:sz w:val="22"/>
              </w:rPr>
              <w:t>Foram</w:t>
            </w:r>
            <w:r>
              <w:rPr>
                <w:spacing w:val="13"/>
                <w:sz w:val="22"/>
              </w:rPr>
              <w:t xml:space="preserve"> </w:t>
            </w:r>
            <w:r>
              <w:rPr>
                <w:sz w:val="22"/>
              </w:rPr>
              <w:t>avaliadas</w:t>
            </w:r>
            <w:r>
              <w:rPr>
                <w:spacing w:val="13"/>
                <w:sz w:val="22"/>
              </w:rPr>
              <w:t xml:space="preserve"> </w:t>
            </w:r>
            <w:r>
              <w:rPr>
                <w:sz w:val="22"/>
              </w:rPr>
              <w:t>situações</w:t>
            </w:r>
            <w:r>
              <w:rPr>
                <w:spacing w:val="12"/>
                <w:sz w:val="22"/>
              </w:rPr>
              <w:t xml:space="preserve"> </w:t>
            </w:r>
            <w:r>
              <w:rPr>
                <w:sz w:val="22"/>
              </w:rPr>
              <w:t>atípicas</w:t>
            </w:r>
            <w:r>
              <w:rPr>
                <w:spacing w:val="13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spacing w:val="13"/>
                <w:sz w:val="22"/>
              </w:rPr>
              <w:t xml:space="preserve"> </w:t>
            </w:r>
            <w:r>
              <w:rPr>
                <w:sz w:val="22"/>
              </w:rPr>
              <w:t>possam</w:t>
            </w:r>
            <w:r>
              <w:rPr>
                <w:spacing w:val="1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distorcer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histórico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ou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projeção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da </w:t>
            </w:r>
            <w:r>
              <w:rPr>
                <w:spacing w:val="-2"/>
                <w:sz w:val="22"/>
              </w:rPr>
              <w:t>demanda?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5.4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22"/>
              </w:rPr>
            </w:pPr>
            <w:r>
              <w:rPr>
                <w:sz w:val="22"/>
              </w:rPr>
              <w:t>Nos</w:t>
            </w:r>
            <w:r>
              <w:rPr>
                <w:spacing w:val="27"/>
                <w:sz w:val="22"/>
              </w:rPr>
              <w:t xml:space="preserve"> </w:t>
            </w:r>
            <w:r>
              <w:rPr>
                <w:sz w:val="22"/>
              </w:rPr>
              <w:t>serviços</w:t>
            </w:r>
            <w:r>
              <w:rPr>
                <w:spacing w:val="30"/>
                <w:sz w:val="22"/>
              </w:rPr>
              <w:t xml:space="preserve"> </w:t>
            </w:r>
            <w:r>
              <w:rPr>
                <w:sz w:val="22"/>
              </w:rPr>
              <w:t>com</w:t>
            </w:r>
            <w:r>
              <w:rPr>
                <w:spacing w:val="31"/>
                <w:sz w:val="22"/>
              </w:rPr>
              <w:t xml:space="preserve"> </w:t>
            </w:r>
            <w:r>
              <w:rPr>
                <w:sz w:val="22"/>
              </w:rPr>
              <w:t>dedicação</w:t>
            </w:r>
            <w:r>
              <w:rPr>
                <w:spacing w:val="31"/>
                <w:sz w:val="22"/>
              </w:rPr>
              <w:t xml:space="preserve"> </w:t>
            </w:r>
            <w:r>
              <w:rPr>
                <w:sz w:val="22"/>
              </w:rPr>
              <w:t>exclusiva</w:t>
            </w:r>
            <w:r>
              <w:rPr>
                <w:spacing w:val="30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28"/>
                <w:sz w:val="22"/>
              </w:rPr>
              <w:t xml:space="preserve"> </w:t>
            </w:r>
            <w:r>
              <w:rPr>
                <w:sz w:val="22"/>
              </w:rPr>
              <w:t>mão</w:t>
            </w:r>
            <w:r>
              <w:rPr>
                <w:spacing w:val="31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2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obra,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foram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definidas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métricas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produtividade?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5.5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22"/>
              </w:rPr>
            </w:pPr>
            <w:r>
              <w:rPr>
                <w:sz w:val="22"/>
              </w:rPr>
              <w:t>Para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demandas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eventuais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ou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z w:val="22"/>
              </w:rPr>
              <w:t>imprevisíveis,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z w:val="22"/>
              </w:rPr>
              <w:t>foi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z w:val="22"/>
              </w:rPr>
              <w:t>avaliada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a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adoção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Sistema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Registro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Preços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(SRP)?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0" w:after="0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LEVANTAMENTO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MERCADO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§1º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806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5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6.1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38" w:before="1" w:after="0"/>
              <w:ind w:left="105" w:right="98"/>
              <w:rPr>
                <w:sz w:val="22"/>
              </w:rPr>
            </w:pPr>
            <w:r>
              <w:rPr>
                <w:sz w:val="22"/>
              </w:rPr>
              <w:t>Foi realizado levantamento de mercado com análise das alternativas</w:t>
            </w:r>
            <w:r>
              <w:rPr>
                <w:spacing w:val="28"/>
                <w:sz w:val="22"/>
              </w:rPr>
              <w:t xml:space="preserve"> </w:t>
            </w:r>
            <w:r>
              <w:rPr>
                <w:sz w:val="22"/>
              </w:rPr>
              <w:t>possíveis</w:t>
            </w:r>
            <w:r>
              <w:rPr>
                <w:spacing w:val="28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spacing w:val="26"/>
                <w:sz w:val="22"/>
              </w:rPr>
              <w:t xml:space="preserve"> </w:t>
            </w:r>
            <w:r>
              <w:rPr>
                <w:sz w:val="22"/>
              </w:rPr>
              <w:t>atendimento</w:t>
            </w:r>
            <w:r>
              <w:rPr>
                <w:spacing w:val="29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2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necessidade</w:t>
            </w:r>
          </w:p>
          <w:p>
            <w:pPr>
              <w:pStyle w:val="TableParagraph"/>
              <w:spacing w:lineRule="exact" w:line="252" w:before="1" w:after="0"/>
              <w:ind w:left="105" w:right="0"/>
              <w:rPr>
                <w:sz w:val="22"/>
              </w:rPr>
            </w:pPr>
            <w:r>
              <w:rPr>
                <w:sz w:val="22"/>
              </w:rPr>
              <w:t>da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Administração?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806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5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6.2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22"/>
              </w:rPr>
            </w:pPr>
            <w:r>
              <w:rPr>
                <w:sz w:val="22"/>
              </w:rPr>
              <w:t>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levantamento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mercado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contemplou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opções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bens</w:t>
            </w:r>
          </w:p>
          <w:p>
            <w:pPr>
              <w:pStyle w:val="TableParagraph"/>
              <w:tabs>
                <w:tab w:val="clear" w:pos="720"/>
                <w:tab w:val="left" w:pos="556" w:leader="none"/>
                <w:tab w:val="left" w:pos="1492" w:leader="none"/>
                <w:tab w:val="left" w:pos="2413" w:leader="none"/>
                <w:tab w:val="left" w:pos="2854" w:leader="none"/>
                <w:tab w:val="left" w:pos="3778" w:leader="none"/>
                <w:tab w:val="left" w:pos="4102" w:leader="none"/>
              </w:tabs>
              <w:spacing w:lineRule="atLeast" w:line="270"/>
              <w:ind w:left="105" w:right="99"/>
              <w:rPr>
                <w:sz w:val="22"/>
              </w:rPr>
            </w:pPr>
            <w:r>
              <w:rPr>
                <w:spacing w:val="-6"/>
                <w:sz w:val="22"/>
              </w:rPr>
              <w:t>ou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serviços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capazes</w:t>
            </w:r>
            <w:r>
              <w:rPr>
                <w:sz w:val="22"/>
              </w:rPr>
              <w:tab/>
            </w:r>
            <w:r>
              <w:rPr>
                <w:spacing w:val="-6"/>
                <w:sz w:val="22"/>
              </w:rPr>
              <w:t>de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atender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>à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 xml:space="preserve">necessidade, </w:t>
            </w:r>
            <w:r>
              <w:rPr>
                <w:sz w:val="22"/>
              </w:rPr>
              <w:t>considerando preço, eficiência, eficácia e padronização?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1074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6.3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6"/>
              <w:jc w:val="both"/>
              <w:rPr>
                <w:sz w:val="22"/>
              </w:rPr>
            </w:pPr>
            <w:r>
              <w:rPr>
                <w:sz w:val="22"/>
              </w:rPr>
              <w:t>Houve documentação ou registro das fontes de pesquisa utilizadas (ex.: contratações de outros órgãos, consultas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spacing w:val="62"/>
                <w:w w:val="150"/>
                <w:sz w:val="22"/>
              </w:rPr>
              <w:t xml:space="preserve">   </w:t>
            </w:r>
            <w:r>
              <w:rPr>
                <w:sz w:val="22"/>
              </w:rPr>
              <w:t>fornecedores,</w:t>
            </w:r>
            <w:r>
              <w:rPr>
                <w:spacing w:val="62"/>
                <w:w w:val="150"/>
                <w:sz w:val="22"/>
              </w:rPr>
              <w:t xml:space="preserve">   </w:t>
            </w:r>
            <w:r>
              <w:rPr>
                <w:sz w:val="22"/>
              </w:rPr>
              <w:t>estudos</w:t>
            </w:r>
            <w:r>
              <w:rPr>
                <w:spacing w:val="63"/>
                <w:w w:val="150"/>
                <w:sz w:val="22"/>
              </w:rPr>
              <w:t xml:space="preserve">   </w:t>
            </w:r>
            <w:r>
              <w:rPr>
                <w:sz w:val="22"/>
              </w:rPr>
              <w:t>publicados,</w:t>
            </w:r>
            <w:r>
              <w:rPr>
                <w:spacing w:val="63"/>
                <w:w w:val="150"/>
                <w:sz w:val="22"/>
              </w:rPr>
              <w:t xml:space="preserve">   </w:t>
            </w:r>
            <w:r>
              <w:rPr>
                <w:spacing w:val="-2"/>
                <w:sz w:val="22"/>
              </w:rPr>
              <w:t>sites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pacing w:val="-2"/>
                <w:sz w:val="22"/>
              </w:rPr>
              <w:t>especializados)?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805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5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6.4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8"/>
              <w:rPr>
                <w:sz w:val="22"/>
              </w:rPr>
            </w:pPr>
            <w:r>
              <w:rPr>
                <w:sz w:val="22"/>
              </w:rPr>
              <w:t>Foi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realizada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análise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comparativa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entre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as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soluções identificadas</w:t>
            </w:r>
            <w:r>
              <w:rPr>
                <w:spacing w:val="2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20"/>
                <w:sz w:val="22"/>
              </w:rPr>
              <w:t xml:space="preserve"> </w:t>
            </w:r>
            <w:r>
              <w:rPr>
                <w:sz w:val="22"/>
              </w:rPr>
              <w:t>os</w:t>
            </w:r>
            <w:r>
              <w:rPr>
                <w:spacing w:val="23"/>
                <w:sz w:val="22"/>
              </w:rPr>
              <w:t xml:space="preserve"> </w:t>
            </w:r>
            <w:r>
              <w:rPr>
                <w:sz w:val="22"/>
              </w:rPr>
              <w:t>requisitos</w:t>
            </w:r>
            <w:r>
              <w:rPr>
                <w:spacing w:val="22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21"/>
                <w:sz w:val="22"/>
              </w:rPr>
              <w:t xml:space="preserve"> </w:t>
            </w:r>
            <w:r>
              <w:rPr>
                <w:sz w:val="22"/>
              </w:rPr>
              <w:t>contratação,</w:t>
            </w:r>
            <w:r>
              <w:rPr>
                <w:spacing w:val="23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20"/>
                <w:sz w:val="22"/>
              </w:rPr>
              <w:t xml:space="preserve"> </w:t>
            </w:r>
            <w:r>
              <w:rPr>
                <w:sz w:val="22"/>
              </w:rPr>
              <w:t>modo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a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evidenciar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as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alternativas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aptas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atender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à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necessidade?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806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5" w:after="0"/>
              <w:ind w:left="11" w:right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6.4.1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8"/>
              <w:rPr>
                <w:sz w:val="22"/>
              </w:rPr>
            </w:pPr>
            <w:r>
              <w:rPr>
                <w:sz w:val="22"/>
              </w:rPr>
              <w:t>Quando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existiram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alternativas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técnicas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viáveis,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houve comparação</w:t>
            </w:r>
            <w:r>
              <w:rPr>
                <w:spacing w:val="46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44"/>
                <w:sz w:val="22"/>
              </w:rPr>
              <w:t xml:space="preserve"> </w:t>
            </w:r>
            <w:r>
              <w:rPr>
                <w:sz w:val="22"/>
              </w:rPr>
              <w:t>custos</w:t>
            </w:r>
            <w:r>
              <w:rPr>
                <w:spacing w:val="46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spacing w:val="46"/>
                <w:sz w:val="22"/>
              </w:rPr>
              <w:t xml:space="preserve"> </w:t>
            </w:r>
            <w:r>
              <w:rPr>
                <w:sz w:val="22"/>
              </w:rPr>
              <w:t>definição</w:t>
            </w:r>
            <w:r>
              <w:rPr>
                <w:spacing w:val="44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45"/>
                <w:sz w:val="22"/>
              </w:rPr>
              <w:t xml:space="preserve"> </w:t>
            </w:r>
            <w:r>
              <w:rPr>
                <w:sz w:val="22"/>
              </w:rPr>
              <w:t>solução</w:t>
            </w:r>
            <w:r>
              <w:rPr>
                <w:spacing w:val="4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mais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pacing w:val="-2"/>
                <w:sz w:val="22"/>
              </w:rPr>
              <w:t>vantajosa?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9" w:after="0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8" w:after="0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ESTIMATIVA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VALOR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CONTRATAÇÃO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VI,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§1º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805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5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7.1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8"/>
              <w:rPr>
                <w:sz w:val="22"/>
              </w:rPr>
            </w:pPr>
            <w:r>
              <w:rPr>
                <w:sz w:val="22"/>
              </w:rPr>
              <w:t>A estimativa do valor da contratação está fundamentada em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pesquisa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preços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documentada,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com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z w:val="22"/>
              </w:rPr>
              <w:t>indicação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dos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preços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referenciais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respectivas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memórias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2"/>
                <w:sz w:val="22"/>
              </w:rPr>
              <w:t xml:space="preserve"> cálculo?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7.2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65"/>
                <w:sz w:val="22"/>
              </w:rPr>
              <w:t xml:space="preserve"> </w:t>
            </w:r>
            <w:r>
              <w:rPr>
                <w:sz w:val="22"/>
              </w:rPr>
              <w:t>data-base</w:t>
            </w:r>
            <w:r>
              <w:rPr>
                <w:spacing w:val="67"/>
                <w:sz w:val="22"/>
              </w:rPr>
              <w:t xml:space="preserve"> </w:t>
            </w:r>
            <w:r>
              <w:rPr>
                <w:sz w:val="22"/>
              </w:rPr>
              <w:t>dos</w:t>
            </w:r>
            <w:r>
              <w:rPr>
                <w:spacing w:val="67"/>
                <w:sz w:val="22"/>
              </w:rPr>
              <w:t xml:space="preserve"> </w:t>
            </w:r>
            <w:r>
              <w:rPr>
                <w:sz w:val="22"/>
              </w:rPr>
              <w:t>preços</w:t>
            </w:r>
            <w:r>
              <w:rPr>
                <w:spacing w:val="66"/>
                <w:sz w:val="22"/>
              </w:rPr>
              <w:t xml:space="preserve"> </w:t>
            </w:r>
            <w:r>
              <w:rPr>
                <w:sz w:val="22"/>
              </w:rPr>
              <w:t>utilizados</w:t>
            </w:r>
            <w:r>
              <w:rPr>
                <w:spacing w:val="67"/>
                <w:sz w:val="22"/>
              </w:rPr>
              <w:t xml:space="preserve"> </w:t>
            </w:r>
            <w:r>
              <w:rPr>
                <w:sz w:val="22"/>
              </w:rPr>
              <w:t>na</w:t>
            </w:r>
            <w:r>
              <w:rPr>
                <w:spacing w:val="67"/>
                <w:sz w:val="22"/>
              </w:rPr>
              <w:t xml:space="preserve"> </w:t>
            </w:r>
            <w:r>
              <w:rPr>
                <w:sz w:val="22"/>
              </w:rPr>
              <w:t>estimativa</w:t>
            </w:r>
            <w:r>
              <w:rPr>
                <w:spacing w:val="6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está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expressamente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indicada?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805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5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7.3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1198" w:leader="none"/>
                <w:tab w:val="left" w:pos="2455" w:leader="none"/>
                <w:tab w:val="left" w:pos="2855" w:leader="none"/>
                <w:tab w:val="left" w:pos="4231" w:leader="none"/>
              </w:tabs>
              <w:ind w:left="105" w:right="95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estimativa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valor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considerou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custos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diretos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 xml:space="preserve">e </w:t>
            </w:r>
            <w:r>
              <w:rPr>
                <w:spacing w:val="-2"/>
                <w:sz w:val="22"/>
              </w:rPr>
              <w:t>indiretos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associados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>à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contratação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(instalação,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manutenção,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logística,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operação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etc.)?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sectPr>
          <w:type w:val="nextPage"/>
          <w:pgSz w:w="11906" w:h="16838"/>
          <w:pgMar w:left="1559" w:right="992" w:gutter="0" w:header="0" w:top="1099" w:footer="0" w:bottom="280"/>
          <w:pgBorders w:display="allPages"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1" w:after="0"/>
        <w:rPr>
          <w:b/>
          <w:sz w:val="2"/>
        </w:rPr>
      </w:pPr>
      <w:r>
        <w:rPr>
          <w:b/>
          <w:sz w:val="2"/>
        </w:rPr>
      </w:r>
    </w:p>
    <w:tbl>
      <w:tblPr>
        <w:tblW w:w="9210" w:type="dxa"/>
        <w:jc w:val="left"/>
        <w:tblInd w:w="7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033"/>
        <w:gridCol w:w="1274"/>
        <w:gridCol w:w="1560"/>
        <w:gridCol w:w="1342"/>
      </w:tblGrid>
      <w:tr>
        <w:trPr>
          <w:trHeight w:val="964" w:hRule="atLeast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28" w:after="0"/>
              <w:ind w:hanging="656" w:left="3391" w:right="0"/>
              <w:rPr>
                <w:rFonts w:ascii="Arial MT" w:hAnsi="Arial MT"/>
                <w:sz w:val="22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6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48895</wp:posOffset>
                      </wp:positionV>
                      <wp:extent cx="1168400" cy="394970"/>
                      <wp:effectExtent l="0" t="0" r="0" b="0"/>
                      <wp:wrapNone/>
                      <wp:docPr id="9" name="Group 9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8560" cy="394920"/>
                                <a:chOff x="0" y="0"/>
                                <a:chExt cx="1168560" cy="394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 10" descr=""/>
                                <pic:cNvPicPr/>
                              </pic:nvPicPr>
                              <pic:blipFill>
                                <a:blip r:embed="rId8"/>
                                <a:stretch/>
                              </pic:blipFill>
                              <pic:spPr>
                                <a:xfrm>
                                  <a:off x="0" y="0"/>
                                  <a:ext cx="1168560" cy="394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9" style="position:absolute;margin-left:10.75pt;margin-top:3.85pt;width:92pt;height:31.1pt" coordorigin="215,77" coordsize="1840,622">
                      <v:shape id="shape_0" ID="Image 10" stroked="f" o:allowincell="t" style="position:absolute;left:215;top:77;width:1839;height:621;mso-wrap-style:none;v-text-anchor:middle" type="_x0000_t75">
                        <v:imagedata r:id="rId9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7">
                      <wp:simplePos x="0" y="0"/>
                      <wp:positionH relativeFrom="column">
                        <wp:posOffset>1431925</wp:posOffset>
                      </wp:positionH>
                      <wp:positionV relativeFrom="paragraph">
                        <wp:posOffset>74295</wp:posOffset>
                      </wp:positionV>
                      <wp:extent cx="9525" cy="413385"/>
                      <wp:effectExtent l="5715" t="5715" r="0" b="5080"/>
                      <wp:wrapNone/>
                      <wp:docPr id="11" name="Group 11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0" cy="413280"/>
                                <a:chOff x="0" y="0"/>
                                <a:chExt cx="9360" cy="41328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9360" cy="413280"/>
                                </a:xfrm>
                                <a:custGeom>
                                  <a:avLst/>
                                  <a:gdLst>
                                    <a:gd name="textAreaLeft" fmla="*/ 0 w 5400"/>
                                    <a:gd name="textAreaRight" fmla="*/ 5760 w 5400"/>
                                    <a:gd name="textAreaTop" fmla="*/ 0 h 234360"/>
                                    <a:gd name="textAreaBottom" fmla="*/ 234720 h 2343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0" h="413384">
                                      <a:moveTo>
                                        <a:pt x="0" y="0"/>
                                      </a:moveTo>
                                      <a:lnTo>
                                        <a:pt x="0" y="413385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7e7e7e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11" style="position:absolute;margin-left:112.75pt;margin-top:5.85pt;width:0.75pt;height:32.55pt" coordorigin="2255,117" coordsize="15,651"/>
                  </w:pict>
                </mc:Fallback>
              </mc:AlternateContent>
            </w:r>
            <w:r>
              <w:rPr>
                <w:rFonts w:ascii="Arial MT" w:hAnsi="Arial MT"/>
                <w:color w:val="000009"/>
                <w:sz w:val="22"/>
              </w:rPr>
              <w:t>Sistema</w:t>
            </w:r>
            <w:r>
              <w:rPr>
                <w:rFonts w:ascii="Arial MT" w:hAnsi="Arial MT"/>
                <w:color w:val="000009"/>
                <w:spacing w:val="-16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>de</w:t>
            </w:r>
            <w:r>
              <w:rPr>
                <w:rFonts w:ascii="Arial MT" w:hAnsi="Arial MT"/>
                <w:color w:val="000009"/>
                <w:spacing w:val="-15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 xml:space="preserve">Controle </w:t>
            </w:r>
            <w:r>
              <w:rPr>
                <w:rFonts w:ascii="Arial MT" w:hAnsi="Arial MT"/>
                <w:color w:val="000009"/>
                <w:spacing w:val="-2"/>
                <w:sz w:val="22"/>
              </w:rPr>
              <w:t>Interno</w:t>
            </w:r>
          </w:p>
        </w:tc>
        <w:tc>
          <w:tcPr>
            <w:tcW w:w="4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907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0009"/>
                <w:sz w:val="22"/>
              </w:rPr>
              <w:t>Licitações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2"/>
              </w:rPr>
              <w:t>e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22"/>
              </w:rPr>
              <w:t>Contratos</w:t>
            </w:r>
          </w:p>
        </w:tc>
      </w:tr>
      <w:tr>
        <w:trPr>
          <w:trHeight w:val="405" w:hRule="atLeast"/>
        </w:trPr>
        <w:tc>
          <w:tcPr>
            <w:tcW w:w="5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1" w:after="0"/>
              <w:rPr>
                <w:b/>
                <w:sz w:val="21"/>
              </w:rPr>
            </w:pPr>
            <w:r>
              <w:rPr>
                <w:b/>
                <w:sz w:val="21"/>
              </w:rPr>
            </w:r>
          </w:p>
          <w:p>
            <w:pPr>
              <w:pStyle w:val="TableParagraph"/>
              <w:spacing w:before="1" w:after="0"/>
              <w:ind w:left="1127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1"/>
              </w:rPr>
              <w:t>Estudo</w:t>
            </w:r>
            <w:r>
              <w:rPr>
                <w:rFonts w:ascii="Arial" w:hAns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Técnico</w:t>
            </w:r>
            <w:r>
              <w:rPr>
                <w:rFonts w:ascii="Arial" w:hAnsi="Arial"/>
                <w:b/>
                <w:spacing w:val="-2"/>
                <w:sz w:val="21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2"/>
              </w:rPr>
              <w:t>Preliminar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" w:after="0"/>
              <w:ind w:hanging="418" w:left="1092" w:right="660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Documento</w:t>
            </w:r>
            <w:r>
              <w:rPr>
                <w:rFonts w:ascii="Arial MT" w:hAnsi="Arial MT"/>
                <w:spacing w:val="-1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Número</w:t>
            </w:r>
            <w:r>
              <w:rPr>
                <w:rFonts w:ascii="Arial" w:hAnsi="Arial"/>
                <w:b/>
                <w:sz w:val="16"/>
              </w:rPr>
              <w:t xml:space="preserve">: </w:t>
            </w:r>
            <w:r>
              <w:rPr>
                <w:rFonts w:ascii="Arial" w:hAnsi="Arial"/>
                <w:b/>
                <w:spacing w:val="-2"/>
                <w:sz w:val="16"/>
              </w:rPr>
              <w:t>AG-9506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2" w:before="15" w:after="0"/>
              <w:ind w:left="14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Versão</w:t>
            </w:r>
            <w:r>
              <w:rPr>
                <w:rFonts w:ascii="Arial MT" w:hAnsi="Arial MT"/>
                <w:spacing w:val="-5"/>
                <w:sz w:val="16"/>
              </w:rPr>
              <w:t xml:space="preserve"> nº</w:t>
            </w:r>
          </w:p>
          <w:p>
            <w:pPr>
              <w:pStyle w:val="TableParagraph"/>
              <w:spacing w:lineRule="exact" w:line="182"/>
              <w:ind w:left="14" w:right="2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5"/>
                <w:sz w:val="16"/>
              </w:rPr>
              <w:t>2.0</w:t>
            </w:r>
          </w:p>
        </w:tc>
      </w:tr>
      <w:tr>
        <w:trPr>
          <w:trHeight w:val="402" w:hRule="atLeast"/>
        </w:trPr>
        <w:tc>
          <w:tcPr>
            <w:tcW w:w="503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3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Data</w:t>
            </w:r>
            <w:r>
              <w:rPr>
                <w:rFonts w:ascii="Arial MT" w:hAnsi="Arial MT"/>
                <w:spacing w:val="-2"/>
                <w:sz w:val="16"/>
              </w:rPr>
              <w:t xml:space="preserve"> Vigência</w:t>
            </w:r>
          </w:p>
          <w:p>
            <w:pPr>
              <w:pStyle w:val="TableParagraph"/>
              <w:spacing w:lineRule="exact" w:line="183"/>
              <w:ind w:left="13" w:right="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02/2026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4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color w:val="000009"/>
                <w:sz w:val="16"/>
              </w:rPr>
              <w:t>Próxima</w:t>
            </w:r>
            <w:r>
              <w:rPr>
                <w:rFonts w:ascii="Arial MT" w:hAnsi="Arial MT"/>
                <w:color w:val="000009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color w:val="000009"/>
                <w:spacing w:val="-2"/>
                <w:sz w:val="16"/>
              </w:rPr>
              <w:t>Revisão</w:t>
            </w:r>
          </w:p>
          <w:p>
            <w:pPr>
              <w:pStyle w:val="TableParagraph"/>
              <w:spacing w:lineRule="exact" w:line="183"/>
              <w:ind w:left="14" w:right="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2"/>
                <w:sz w:val="16"/>
              </w:rPr>
              <w:t>02/2027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4" w:after="0"/>
              <w:ind w:left="179" w:right="0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Página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3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de</w:t>
            </w:r>
            <w:r>
              <w:rPr>
                <w:rFonts w:ascii="Arial MT" w:hAnsi="Arial MT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16"/>
              </w:rPr>
              <w:t>6</w:t>
            </w:r>
          </w:p>
        </w:tc>
      </w:tr>
    </w:tbl>
    <w:p>
      <w:pPr>
        <w:pStyle w:val="Normal"/>
        <w:spacing w:lineRule="auto" w:line="240" w:before="161" w:after="0"/>
        <w:rPr>
          <w:b/>
          <w:sz w:val="20"/>
        </w:rPr>
      </w:pPr>
      <w:r>
        <w:rPr>
          <w:b/>
          <w:sz w:val="20"/>
        </w:rPr>
      </w:r>
    </w:p>
    <w:tbl>
      <w:tblPr>
        <w:tblW w:w="9184" w:type="dxa"/>
        <w:jc w:val="left"/>
        <w:tblInd w:w="4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791"/>
        <w:gridCol w:w="5364"/>
        <w:gridCol w:w="795"/>
        <w:gridCol w:w="794"/>
        <w:gridCol w:w="1440"/>
      </w:tblGrid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11" w:right="6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5"/>
                <w:sz w:val="23"/>
              </w:rPr>
              <w:t>Nº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5" w:right="0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4"/>
                <w:sz w:val="23"/>
              </w:rPr>
              <w:t>ITEM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217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SIM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181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NÃO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exact" w:line="265"/>
              <w:ind w:left="181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Informar</w:t>
            </w:r>
            <w:r>
              <w:rPr>
                <w:b/>
                <w:spacing w:val="-5"/>
                <w:sz w:val="22"/>
              </w:rPr>
              <w:t xml:space="preserve"> nº</w:t>
            </w:r>
          </w:p>
          <w:p>
            <w:pPr>
              <w:pStyle w:val="TableParagraph"/>
              <w:spacing w:lineRule="exact" w:line="252"/>
              <w:ind w:left="106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(folha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/</w:t>
            </w:r>
            <w:r>
              <w:rPr>
                <w:b/>
                <w:spacing w:val="-2"/>
                <w:sz w:val="22"/>
              </w:rPr>
              <w:t xml:space="preserve"> item)</w:t>
            </w:r>
          </w:p>
        </w:tc>
      </w:tr>
      <w:tr>
        <w:trPr>
          <w:trHeight w:val="805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5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7.4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1620" w:leader="none"/>
                <w:tab w:val="left" w:pos="2162" w:leader="none"/>
                <w:tab w:val="left" w:pos="3047" w:leader="none"/>
                <w:tab w:val="left" w:pos="3743" w:leader="none"/>
                <w:tab w:val="left" w:pos="4748" w:leader="none"/>
              </w:tabs>
              <w:ind w:left="105" w:right="101"/>
              <w:rPr>
                <w:sz w:val="22"/>
              </w:rPr>
            </w:pPr>
            <w:r>
              <w:rPr>
                <w:sz w:val="22"/>
              </w:rPr>
              <w:t>O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valor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estimado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é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compatível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com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disponibilidade </w:t>
            </w:r>
            <w:r>
              <w:rPr>
                <w:spacing w:val="-2"/>
                <w:sz w:val="22"/>
              </w:rPr>
              <w:t>orçamentária</w:t>
            </w:r>
            <w:r>
              <w:rPr>
                <w:sz w:val="22"/>
              </w:rPr>
              <w:tab/>
            </w:r>
            <w:r>
              <w:rPr>
                <w:spacing w:val="-5"/>
                <w:sz w:val="22"/>
              </w:rPr>
              <w:t>do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órgão,</w:t>
            </w:r>
            <w:r>
              <w:rPr>
                <w:sz w:val="22"/>
              </w:rPr>
              <w:tab/>
            </w:r>
            <w:r>
              <w:rPr>
                <w:spacing w:val="-5"/>
                <w:sz w:val="22"/>
              </w:rPr>
              <w:t>com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registro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dessa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compatibilidade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no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documento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planejamento?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0" w:after="0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DESCRIÇÃO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SOLUÇÃO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VII,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§1º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624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4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8.1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0" w:after="0"/>
              <w:ind w:left="105" w:right="98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solução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está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descrita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forma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clara,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objetiva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e compatível com a necessidade identificada?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806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5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8.2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8"/>
              <w:rPr>
                <w:sz w:val="22"/>
              </w:rPr>
            </w:pPr>
            <w:r>
              <w:rPr>
                <w:sz w:val="22"/>
              </w:rPr>
              <w:t>Foi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verificado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tudo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precisa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existir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ela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funcionar,</w:t>
            </w:r>
            <w:r>
              <w:rPr>
                <w:spacing w:val="61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incluindo</w:t>
            </w:r>
            <w:r>
              <w:rPr>
                <w:spacing w:val="63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treinamento,</w:t>
            </w:r>
            <w:r>
              <w:rPr>
                <w:spacing w:val="61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assistência</w:t>
            </w:r>
            <w:r>
              <w:rPr>
                <w:spacing w:val="62"/>
                <w:w w:val="15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técnica,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suporte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demais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itens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necessários?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5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0" w:after="0"/>
              <w:ind w:left="11" w:right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8.2.1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0" w:after="0"/>
              <w:ind w:left="105" w:right="0"/>
              <w:rPr>
                <w:sz w:val="22"/>
              </w:rPr>
            </w:pPr>
            <w:r>
              <w:rPr>
                <w:sz w:val="22"/>
              </w:rPr>
              <w:t>Foi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verificado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se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todas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essas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partes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funcionam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juntas?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1190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8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spacing w:before="1" w:after="0"/>
              <w:ind w:left="11" w:right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8.2.2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4" w:after="0"/>
              <w:ind w:left="105" w:right="100"/>
              <w:jc w:val="both"/>
              <w:rPr>
                <w:sz w:val="22"/>
              </w:rPr>
            </w:pPr>
            <w:r>
              <w:rPr>
                <w:sz w:val="22"/>
              </w:rPr>
              <w:t>Foram definidos como será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a integração entre elas, quais são os prazos de realização/atendimento e como será a comunicação e execução desses itens complementares (como treinamento e assistência técnica)?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8.3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22"/>
              </w:rPr>
            </w:pPr>
            <w:r>
              <w:rPr>
                <w:sz w:val="22"/>
              </w:rPr>
              <w:t>A solução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está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compatível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com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as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condições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de </w:t>
            </w:r>
            <w:r>
              <w:rPr>
                <w:spacing w:val="-2"/>
                <w:sz w:val="22"/>
              </w:rPr>
              <w:t>execução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 xml:space="preserve">e </w:t>
            </w:r>
            <w:r>
              <w:rPr>
                <w:spacing w:val="-4"/>
                <w:sz w:val="22"/>
              </w:rPr>
              <w:t>uso?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0" w:after="0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PARCELAMENTO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CONTRATAÇÃO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VIII,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§1º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1075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9.1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100"/>
              <w:jc w:val="both"/>
              <w:rPr>
                <w:sz w:val="22"/>
              </w:rPr>
            </w:pPr>
            <w:r>
              <w:rPr>
                <w:sz w:val="22"/>
              </w:rPr>
              <w:t>Foi admitida a formação de consórcios (parcelamento material), de modo a não restringir a participação de empresas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z w:val="22"/>
              </w:rPr>
              <w:t>que,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z w:val="22"/>
              </w:rPr>
              <w:t>isoladamente,</w:t>
            </w:r>
            <w:r>
              <w:rPr>
                <w:spacing w:val="25"/>
                <w:sz w:val="22"/>
              </w:rPr>
              <w:t xml:space="preserve"> </w:t>
            </w:r>
            <w:r>
              <w:rPr>
                <w:sz w:val="22"/>
              </w:rPr>
              <w:t>não</w:t>
            </w:r>
            <w:r>
              <w:rPr>
                <w:spacing w:val="25"/>
                <w:sz w:val="22"/>
              </w:rPr>
              <w:t xml:space="preserve"> </w:t>
            </w:r>
            <w:r>
              <w:rPr>
                <w:sz w:val="22"/>
              </w:rPr>
              <w:t>poderiam</w:t>
            </w:r>
            <w:r>
              <w:rPr>
                <w:spacing w:val="25"/>
                <w:sz w:val="22"/>
              </w:rPr>
              <w:t xml:space="preserve"> </w:t>
            </w:r>
            <w:r>
              <w:rPr>
                <w:sz w:val="22"/>
              </w:rPr>
              <w:t>atender</w:t>
            </w:r>
            <w:r>
              <w:rPr>
                <w:spacing w:val="23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ao</w:t>
            </w:r>
          </w:p>
          <w:p>
            <w:pPr>
              <w:pStyle w:val="TableParagraph"/>
              <w:spacing w:lineRule="exact" w:line="252"/>
              <w:ind w:left="105" w:right="0"/>
              <w:jc w:val="both"/>
              <w:rPr>
                <w:sz w:val="22"/>
              </w:rPr>
            </w:pPr>
            <w:r>
              <w:rPr>
                <w:sz w:val="22"/>
              </w:rPr>
              <w:t>objeto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completo?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1074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9.1.1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8"/>
              <w:rPr>
                <w:sz w:val="22"/>
              </w:rPr>
            </w:pPr>
            <w:r>
              <w:rPr>
                <w:sz w:val="22"/>
              </w:rPr>
              <w:t>Em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caso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negativo,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foram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apresentadas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justificativas específicas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apresentem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condições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inviabilizem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a</w:t>
            </w:r>
          </w:p>
          <w:p>
            <w:pPr>
              <w:pStyle w:val="TableParagraph"/>
              <w:spacing w:lineRule="atLeast" w:line="270"/>
              <w:ind w:left="105" w:right="98"/>
              <w:rPr>
                <w:sz w:val="22"/>
              </w:rPr>
            </w:pPr>
            <w:r>
              <w:rPr>
                <w:sz w:val="22"/>
              </w:rPr>
              <w:t>admissão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consórcios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em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razão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possíveis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riscos técnicos e gerenciais?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1070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9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9.2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7"/>
              <w:jc w:val="both"/>
              <w:rPr>
                <w:sz w:val="22"/>
              </w:rPr>
            </w:pPr>
            <w:r>
              <w:rPr>
                <w:sz w:val="22"/>
              </w:rPr>
              <w:t>O objeto contratual possui parcelas ou etapas cuja execução, segundo a prática de mercado, é usualmente realizada</w:t>
            </w:r>
            <w:r>
              <w:rPr>
                <w:spacing w:val="49"/>
                <w:sz w:val="22"/>
              </w:rPr>
              <w:t xml:space="preserve"> </w:t>
            </w:r>
            <w:r>
              <w:rPr>
                <w:sz w:val="22"/>
              </w:rPr>
              <w:t>por</w:t>
            </w:r>
            <w:r>
              <w:rPr>
                <w:spacing w:val="50"/>
                <w:sz w:val="22"/>
              </w:rPr>
              <w:t xml:space="preserve"> </w:t>
            </w:r>
            <w:r>
              <w:rPr>
                <w:sz w:val="22"/>
              </w:rPr>
              <w:t>empresas</w:t>
            </w:r>
            <w:r>
              <w:rPr>
                <w:spacing w:val="50"/>
                <w:sz w:val="22"/>
              </w:rPr>
              <w:t xml:space="preserve"> </w:t>
            </w:r>
            <w:r>
              <w:rPr>
                <w:sz w:val="22"/>
              </w:rPr>
              <w:t>especializadas</w:t>
            </w:r>
            <w:r>
              <w:rPr>
                <w:spacing w:val="50"/>
                <w:sz w:val="22"/>
              </w:rPr>
              <w:t xml:space="preserve"> </w:t>
            </w:r>
            <w:r>
              <w:rPr>
                <w:sz w:val="22"/>
              </w:rPr>
              <w:t>(ex.:</w:t>
            </w:r>
            <w:r>
              <w:rPr>
                <w:spacing w:val="5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sondagem,</w:t>
            </w:r>
          </w:p>
          <w:p>
            <w:pPr>
              <w:pStyle w:val="TableParagraph"/>
              <w:spacing w:lineRule="exact" w:line="249"/>
              <w:ind w:left="105" w:right="0"/>
              <w:jc w:val="both"/>
              <w:rPr>
                <w:sz w:val="22"/>
              </w:rPr>
            </w:pPr>
            <w:r>
              <w:rPr>
                <w:sz w:val="22"/>
              </w:rPr>
              <w:t>terraplenagem,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trabalhos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em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altura,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entre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outros)?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63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9" w:after="0"/>
              <w:ind w:left="11" w:right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9.2.1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4" w:after="0"/>
              <w:ind w:left="105" w:right="98"/>
              <w:rPr>
                <w:sz w:val="22"/>
              </w:rPr>
            </w:pPr>
            <w:r>
              <w:rPr>
                <w:sz w:val="22"/>
              </w:rPr>
              <w:t>Em</w:t>
            </w:r>
            <w:r>
              <w:rPr>
                <w:spacing w:val="80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caso</w:t>
            </w:r>
            <w:r>
              <w:rPr>
                <w:spacing w:val="80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positivo,</w:t>
            </w:r>
            <w:r>
              <w:rPr>
                <w:spacing w:val="80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foi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prevista</w:t>
            </w:r>
            <w:r>
              <w:rPr>
                <w:spacing w:val="80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spacing w:val="80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possibilidade</w:t>
            </w:r>
            <w:r>
              <w:rPr>
                <w:spacing w:val="80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de subcontratação dessas parcelas especializadas?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1132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60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9.2.2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5" w:after="0"/>
              <w:ind w:left="105" w:right="97"/>
              <w:jc w:val="both"/>
              <w:rPr>
                <w:sz w:val="22"/>
              </w:rPr>
            </w:pPr>
            <w:r>
              <w:rPr>
                <w:sz w:val="22"/>
              </w:rPr>
              <w:t>Caso a subcontratação não tenha sido admitida, consta justificativa técnica, baseada em análise suficiente, adequada e coerente com as características do objeto, com a realidade fática do mercado?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sectPr>
          <w:type w:val="nextPage"/>
          <w:pgSz w:w="11906" w:h="16838"/>
          <w:pgMar w:left="1559" w:right="992" w:gutter="0" w:header="0" w:top="1099" w:footer="0" w:bottom="280"/>
          <w:pgBorders w:display="allPages"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1" w:after="0"/>
        <w:rPr>
          <w:b/>
          <w:sz w:val="2"/>
        </w:rPr>
      </w:pPr>
      <w:r>
        <w:rPr>
          <w:b/>
          <w:sz w:val="2"/>
        </w:rPr>
      </w:r>
    </w:p>
    <w:tbl>
      <w:tblPr>
        <w:tblW w:w="9210" w:type="dxa"/>
        <w:jc w:val="left"/>
        <w:tblInd w:w="7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033"/>
        <w:gridCol w:w="1274"/>
        <w:gridCol w:w="1560"/>
        <w:gridCol w:w="1342"/>
      </w:tblGrid>
      <w:tr>
        <w:trPr>
          <w:trHeight w:val="964" w:hRule="atLeast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28" w:after="0"/>
              <w:ind w:hanging="656" w:left="3391" w:right="0"/>
              <w:rPr>
                <w:rFonts w:ascii="Arial MT" w:hAnsi="Arial MT"/>
                <w:sz w:val="22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8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48895</wp:posOffset>
                      </wp:positionV>
                      <wp:extent cx="1168400" cy="394970"/>
                      <wp:effectExtent l="0" t="0" r="0" b="0"/>
                      <wp:wrapNone/>
                      <wp:docPr id="13" name="Group 13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8560" cy="394920"/>
                                <a:chOff x="0" y="0"/>
                                <a:chExt cx="1168560" cy="394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" name="Image 14" descr=""/>
                                <pic:cNvPicPr/>
                              </pic:nvPicPr>
                              <pic:blipFill>
                                <a:blip r:embed="rId10"/>
                                <a:stretch/>
                              </pic:blipFill>
                              <pic:spPr>
                                <a:xfrm>
                                  <a:off x="0" y="0"/>
                                  <a:ext cx="1168560" cy="394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13" style="position:absolute;margin-left:10.75pt;margin-top:3.85pt;width:92pt;height:31.1pt" coordorigin="215,77" coordsize="1840,622">
                      <v:shape id="shape_0" ID="Image 14" stroked="f" o:allowincell="t" style="position:absolute;left:215;top:77;width:1839;height:621;mso-wrap-style:none;v-text-anchor:middle" type="_x0000_t75">
                        <v:imagedata r:id="rId11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9">
                      <wp:simplePos x="0" y="0"/>
                      <wp:positionH relativeFrom="column">
                        <wp:posOffset>1431925</wp:posOffset>
                      </wp:positionH>
                      <wp:positionV relativeFrom="paragraph">
                        <wp:posOffset>74295</wp:posOffset>
                      </wp:positionV>
                      <wp:extent cx="9525" cy="413385"/>
                      <wp:effectExtent l="5715" t="5715" r="0" b="5080"/>
                      <wp:wrapNone/>
                      <wp:docPr id="15" name="Group 15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0" cy="413280"/>
                                <a:chOff x="0" y="0"/>
                                <a:chExt cx="9360" cy="41328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9360" cy="413280"/>
                                </a:xfrm>
                                <a:custGeom>
                                  <a:avLst/>
                                  <a:gdLst>
                                    <a:gd name="textAreaLeft" fmla="*/ 0 w 5400"/>
                                    <a:gd name="textAreaRight" fmla="*/ 5760 w 5400"/>
                                    <a:gd name="textAreaTop" fmla="*/ 0 h 234360"/>
                                    <a:gd name="textAreaBottom" fmla="*/ 234720 h 2343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0" h="413384">
                                      <a:moveTo>
                                        <a:pt x="0" y="0"/>
                                      </a:moveTo>
                                      <a:lnTo>
                                        <a:pt x="0" y="413385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7e7e7e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15" style="position:absolute;margin-left:112.75pt;margin-top:5.85pt;width:0.75pt;height:32.55pt" coordorigin="2255,117" coordsize="15,651"/>
                  </w:pict>
                </mc:Fallback>
              </mc:AlternateContent>
            </w:r>
            <w:r>
              <w:rPr>
                <w:rFonts w:ascii="Arial MT" w:hAnsi="Arial MT"/>
                <w:color w:val="000009"/>
                <w:sz w:val="22"/>
              </w:rPr>
              <w:t>Sistema</w:t>
            </w:r>
            <w:r>
              <w:rPr>
                <w:rFonts w:ascii="Arial MT" w:hAnsi="Arial MT"/>
                <w:color w:val="000009"/>
                <w:spacing w:val="-16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>de</w:t>
            </w:r>
            <w:r>
              <w:rPr>
                <w:rFonts w:ascii="Arial MT" w:hAnsi="Arial MT"/>
                <w:color w:val="000009"/>
                <w:spacing w:val="-15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 xml:space="preserve">Controle </w:t>
            </w:r>
            <w:r>
              <w:rPr>
                <w:rFonts w:ascii="Arial MT" w:hAnsi="Arial MT"/>
                <w:color w:val="000009"/>
                <w:spacing w:val="-2"/>
                <w:sz w:val="22"/>
              </w:rPr>
              <w:t>Interno</w:t>
            </w:r>
          </w:p>
        </w:tc>
        <w:tc>
          <w:tcPr>
            <w:tcW w:w="4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907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0009"/>
                <w:sz w:val="22"/>
              </w:rPr>
              <w:t>Licitações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2"/>
              </w:rPr>
              <w:t>e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22"/>
              </w:rPr>
              <w:t>Contratos</w:t>
            </w:r>
          </w:p>
        </w:tc>
      </w:tr>
      <w:tr>
        <w:trPr>
          <w:trHeight w:val="405" w:hRule="atLeast"/>
        </w:trPr>
        <w:tc>
          <w:tcPr>
            <w:tcW w:w="5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1" w:after="0"/>
              <w:rPr>
                <w:b/>
                <w:sz w:val="21"/>
              </w:rPr>
            </w:pPr>
            <w:r>
              <w:rPr>
                <w:b/>
                <w:sz w:val="21"/>
              </w:rPr>
            </w:r>
          </w:p>
          <w:p>
            <w:pPr>
              <w:pStyle w:val="TableParagraph"/>
              <w:spacing w:before="1" w:after="0"/>
              <w:ind w:left="1127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1"/>
              </w:rPr>
              <w:t>Estudo</w:t>
            </w:r>
            <w:r>
              <w:rPr>
                <w:rFonts w:ascii="Arial" w:hAns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Técnico</w:t>
            </w:r>
            <w:r>
              <w:rPr>
                <w:rFonts w:ascii="Arial" w:hAnsi="Arial"/>
                <w:b/>
                <w:spacing w:val="-2"/>
                <w:sz w:val="21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2"/>
              </w:rPr>
              <w:t>Preliminar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" w:after="0"/>
              <w:ind w:hanging="418" w:left="1092" w:right="660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Documento</w:t>
            </w:r>
            <w:r>
              <w:rPr>
                <w:rFonts w:ascii="Arial MT" w:hAnsi="Arial MT"/>
                <w:spacing w:val="-1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Número</w:t>
            </w:r>
            <w:r>
              <w:rPr>
                <w:rFonts w:ascii="Arial" w:hAnsi="Arial"/>
                <w:b/>
                <w:sz w:val="16"/>
              </w:rPr>
              <w:t xml:space="preserve">: </w:t>
            </w:r>
            <w:r>
              <w:rPr>
                <w:rFonts w:ascii="Arial" w:hAnsi="Arial"/>
                <w:b/>
                <w:spacing w:val="-2"/>
                <w:sz w:val="16"/>
              </w:rPr>
              <w:t>AG-9506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2" w:before="15" w:after="0"/>
              <w:ind w:left="14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Versão</w:t>
            </w:r>
            <w:r>
              <w:rPr>
                <w:rFonts w:ascii="Arial MT" w:hAnsi="Arial MT"/>
                <w:spacing w:val="-5"/>
                <w:sz w:val="16"/>
              </w:rPr>
              <w:t xml:space="preserve"> nº</w:t>
            </w:r>
          </w:p>
          <w:p>
            <w:pPr>
              <w:pStyle w:val="TableParagraph"/>
              <w:spacing w:lineRule="exact" w:line="182"/>
              <w:ind w:left="14" w:right="2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5"/>
                <w:sz w:val="16"/>
              </w:rPr>
              <w:t>2.0</w:t>
            </w:r>
          </w:p>
        </w:tc>
      </w:tr>
      <w:tr>
        <w:trPr>
          <w:trHeight w:val="402" w:hRule="atLeast"/>
        </w:trPr>
        <w:tc>
          <w:tcPr>
            <w:tcW w:w="503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3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Data</w:t>
            </w:r>
            <w:r>
              <w:rPr>
                <w:rFonts w:ascii="Arial MT" w:hAnsi="Arial MT"/>
                <w:spacing w:val="-2"/>
                <w:sz w:val="16"/>
              </w:rPr>
              <w:t xml:space="preserve"> Vigência</w:t>
            </w:r>
          </w:p>
          <w:p>
            <w:pPr>
              <w:pStyle w:val="TableParagraph"/>
              <w:spacing w:lineRule="exact" w:line="183"/>
              <w:ind w:left="13" w:right="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02/2026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4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color w:val="000009"/>
                <w:sz w:val="16"/>
              </w:rPr>
              <w:t>Próxima</w:t>
            </w:r>
            <w:r>
              <w:rPr>
                <w:rFonts w:ascii="Arial MT" w:hAnsi="Arial MT"/>
                <w:color w:val="000009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color w:val="000009"/>
                <w:spacing w:val="-2"/>
                <w:sz w:val="16"/>
              </w:rPr>
              <w:t>Revisão</w:t>
            </w:r>
          </w:p>
          <w:p>
            <w:pPr>
              <w:pStyle w:val="TableParagraph"/>
              <w:spacing w:lineRule="exact" w:line="183"/>
              <w:ind w:left="14" w:right="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2"/>
                <w:sz w:val="16"/>
              </w:rPr>
              <w:t>02/2027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4" w:after="0"/>
              <w:ind w:left="179" w:right="0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Página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4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de</w:t>
            </w:r>
            <w:r>
              <w:rPr>
                <w:rFonts w:ascii="Arial MT" w:hAnsi="Arial MT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16"/>
              </w:rPr>
              <w:t>6</w:t>
            </w:r>
          </w:p>
        </w:tc>
      </w:tr>
    </w:tbl>
    <w:p>
      <w:pPr>
        <w:pStyle w:val="Normal"/>
        <w:spacing w:lineRule="auto" w:line="240" w:before="161" w:after="0"/>
        <w:rPr>
          <w:b/>
          <w:sz w:val="20"/>
        </w:rPr>
      </w:pPr>
      <w:r>
        <w:rPr>
          <w:b/>
          <w:sz w:val="20"/>
        </w:rPr>
      </w:r>
    </w:p>
    <w:tbl>
      <w:tblPr>
        <w:tblW w:w="9184" w:type="dxa"/>
        <w:jc w:val="left"/>
        <w:tblInd w:w="4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791"/>
        <w:gridCol w:w="5364"/>
        <w:gridCol w:w="795"/>
        <w:gridCol w:w="794"/>
        <w:gridCol w:w="1440"/>
      </w:tblGrid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11" w:right="6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5"/>
                <w:sz w:val="23"/>
              </w:rPr>
              <w:t>Nº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5" w:right="0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4"/>
                <w:sz w:val="23"/>
              </w:rPr>
              <w:t>ITEM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217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SIM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181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NÃO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exact" w:line="265"/>
              <w:ind w:left="181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Informar</w:t>
            </w:r>
            <w:r>
              <w:rPr>
                <w:b/>
                <w:spacing w:val="-5"/>
                <w:sz w:val="22"/>
              </w:rPr>
              <w:t xml:space="preserve"> nº</w:t>
            </w:r>
          </w:p>
          <w:p>
            <w:pPr>
              <w:pStyle w:val="TableParagraph"/>
              <w:spacing w:lineRule="exact" w:line="252"/>
              <w:ind w:left="106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(folha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/</w:t>
            </w:r>
            <w:r>
              <w:rPr>
                <w:b/>
                <w:spacing w:val="-2"/>
                <w:sz w:val="22"/>
              </w:rPr>
              <w:t xml:space="preserve"> item)</w:t>
            </w:r>
          </w:p>
        </w:tc>
      </w:tr>
      <w:tr>
        <w:trPr>
          <w:trHeight w:val="1701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spacing w:before="177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0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9.3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2" w:after="0"/>
              <w:ind w:left="105" w:right="99"/>
              <w:jc w:val="both"/>
              <w:rPr>
                <w:sz w:val="22"/>
              </w:rPr>
            </w:pPr>
            <w:r>
              <w:rPr>
                <w:sz w:val="22"/>
              </w:rPr>
              <w:t>Nos casos de aglutinação de múltiplos bens ou serviços em lote único, há demonstração técnica de que os itens reunidos são compatíveis entre si e pertencem ao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mesmo segmento de mercado, considerando a forma usual de comercialização, fornecimento ou execução no mercado fornecedor?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1" w:after="0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RESULTADOS</w:t>
            </w:r>
            <w:r>
              <w:rPr>
                <w:b/>
                <w:spacing w:val="-8"/>
                <w:sz w:val="22"/>
              </w:rPr>
              <w:t xml:space="preserve"> </w:t>
            </w:r>
            <w:r>
              <w:rPr>
                <w:b/>
                <w:sz w:val="22"/>
              </w:rPr>
              <w:t>PRETENDIDOS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IX,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§1º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1074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10.1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560" w:leader="none"/>
                <w:tab w:val="left" w:pos="1717" w:leader="none"/>
                <w:tab w:val="left" w:pos="3024" w:leader="none"/>
                <w:tab w:val="left" w:pos="3465" w:leader="none"/>
                <w:tab w:val="left" w:pos="4761" w:leader="none"/>
              </w:tabs>
              <w:ind w:left="105" w:right="99"/>
              <w:rPr>
                <w:sz w:val="22"/>
              </w:rPr>
            </w:pPr>
            <w:r>
              <w:rPr>
                <w:spacing w:val="-6"/>
                <w:sz w:val="22"/>
              </w:rPr>
              <w:t>Os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resultados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pretendidos</w:t>
            </w:r>
            <w:r>
              <w:rPr>
                <w:sz w:val="22"/>
              </w:rPr>
              <w:tab/>
            </w:r>
            <w:r>
              <w:rPr>
                <w:spacing w:val="-6"/>
                <w:sz w:val="22"/>
              </w:rPr>
              <w:t>da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contratação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 xml:space="preserve">estão </w:t>
            </w:r>
            <w:r>
              <w:rPr>
                <w:sz w:val="22"/>
              </w:rPr>
              <w:t>formalmente</w:t>
            </w:r>
            <w:r>
              <w:rPr>
                <w:spacing w:val="28"/>
                <w:sz w:val="22"/>
              </w:rPr>
              <w:t xml:space="preserve"> </w:t>
            </w:r>
            <w:r>
              <w:rPr>
                <w:sz w:val="22"/>
              </w:rPr>
              <w:t>declarados,</w:t>
            </w:r>
            <w:r>
              <w:rPr>
                <w:spacing w:val="26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28"/>
                <w:sz w:val="22"/>
              </w:rPr>
              <w:t xml:space="preserve"> </w:t>
            </w:r>
            <w:r>
              <w:rPr>
                <w:sz w:val="22"/>
              </w:rPr>
              <w:t>forma</w:t>
            </w:r>
            <w:r>
              <w:rPr>
                <w:spacing w:val="28"/>
                <w:sz w:val="22"/>
              </w:rPr>
              <w:t xml:space="preserve"> </w:t>
            </w:r>
            <w:r>
              <w:rPr>
                <w:sz w:val="22"/>
              </w:rPr>
              <w:t>clara</w:t>
            </w:r>
            <w:r>
              <w:rPr>
                <w:spacing w:val="27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27"/>
                <w:sz w:val="22"/>
              </w:rPr>
              <w:t xml:space="preserve"> </w:t>
            </w:r>
            <w:r>
              <w:rPr>
                <w:sz w:val="22"/>
              </w:rPr>
              <w:t>objetiva,</w:t>
            </w:r>
            <w:r>
              <w:rPr>
                <w:spacing w:val="2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em</w:t>
            </w:r>
          </w:p>
          <w:p>
            <w:pPr>
              <w:pStyle w:val="TableParagraph"/>
              <w:spacing w:lineRule="atLeast" w:line="270"/>
              <w:ind w:left="105" w:right="98"/>
              <w:rPr>
                <w:sz w:val="22"/>
              </w:rPr>
            </w:pPr>
            <w:r>
              <w:rPr>
                <w:sz w:val="22"/>
              </w:rPr>
              <w:t>termos</w:t>
            </w:r>
            <w:r>
              <w:rPr>
                <w:spacing w:val="25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25"/>
                <w:sz w:val="22"/>
              </w:rPr>
              <w:t xml:space="preserve"> </w:t>
            </w:r>
            <w:r>
              <w:rPr>
                <w:sz w:val="22"/>
              </w:rPr>
              <w:t>economicidade</w:t>
            </w:r>
            <w:r>
              <w:rPr>
                <w:spacing w:val="25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27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25"/>
                <w:sz w:val="22"/>
              </w:rPr>
              <w:t xml:space="preserve"> </w:t>
            </w:r>
            <w:r>
              <w:rPr>
                <w:sz w:val="22"/>
              </w:rPr>
              <w:t>melhor</w:t>
            </w:r>
            <w:r>
              <w:rPr>
                <w:spacing w:val="27"/>
                <w:sz w:val="22"/>
              </w:rPr>
              <w:t xml:space="preserve"> </w:t>
            </w:r>
            <w:r>
              <w:rPr>
                <w:sz w:val="22"/>
              </w:rPr>
              <w:t>aproveitamento dos recursos humanos, materiais e financeiros?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80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3" w:after="0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10.2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8"/>
              <w:rPr>
                <w:sz w:val="22"/>
              </w:rPr>
            </w:pPr>
            <w:r>
              <w:rPr>
                <w:sz w:val="22"/>
              </w:rPr>
              <w:t>Sempre</w:t>
            </w:r>
            <w:r>
              <w:rPr>
                <w:spacing w:val="31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spacing w:val="32"/>
                <w:sz w:val="22"/>
              </w:rPr>
              <w:t xml:space="preserve"> </w:t>
            </w:r>
            <w:r>
              <w:rPr>
                <w:sz w:val="22"/>
              </w:rPr>
              <w:t>aplicável,</w:t>
            </w:r>
            <w:r>
              <w:rPr>
                <w:spacing w:val="30"/>
                <w:sz w:val="22"/>
              </w:rPr>
              <w:t xml:space="preserve"> </w:t>
            </w:r>
            <w:r>
              <w:rPr>
                <w:sz w:val="22"/>
              </w:rPr>
              <w:t>os</w:t>
            </w:r>
            <w:r>
              <w:rPr>
                <w:spacing w:val="30"/>
                <w:sz w:val="22"/>
              </w:rPr>
              <w:t xml:space="preserve"> </w:t>
            </w:r>
            <w:r>
              <w:rPr>
                <w:sz w:val="22"/>
              </w:rPr>
              <w:t>resultados</w:t>
            </w:r>
            <w:r>
              <w:rPr>
                <w:spacing w:val="31"/>
                <w:sz w:val="22"/>
              </w:rPr>
              <w:t xml:space="preserve"> </w:t>
            </w:r>
            <w:r>
              <w:rPr>
                <w:sz w:val="22"/>
              </w:rPr>
              <w:t>pretendidos</w:t>
            </w:r>
            <w:r>
              <w:rPr>
                <w:spacing w:val="31"/>
                <w:sz w:val="22"/>
              </w:rPr>
              <w:t xml:space="preserve"> </w:t>
            </w:r>
            <w:r>
              <w:rPr>
                <w:sz w:val="22"/>
              </w:rPr>
              <w:t>foram definidos</w:t>
            </w:r>
            <w:r>
              <w:rPr>
                <w:spacing w:val="64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66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forma</w:t>
            </w:r>
            <w:r>
              <w:rPr>
                <w:spacing w:val="63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mensurável,</w:t>
            </w:r>
            <w:r>
              <w:rPr>
                <w:spacing w:val="66"/>
                <w:w w:val="150"/>
                <w:sz w:val="22"/>
              </w:rPr>
              <w:t xml:space="preserve"> </w:t>
            </w:r>
            <w:r>
              <w:rPr>
                <w:sz w:val="22"/>
              </w:rPr>
              <w:t>evitando</w:t>
            </w:r>
            <w:r>
              <w:rPr>
                <w:spacing w:val="70"/>
                <w:w w:val="15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descrições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subjetivas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dificultem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avaliação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do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custo-</w:t>
            </w:r>
            <w:r>
              <w:rPr>
                <w:spacing w:val="-2"/>
                <w:sz w:val="22"/>
              </w:rPr>
              <w:t>benefício?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806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5" w:after="0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10.3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8"/>
              <w:rPr>
                <w:sz w:val="22"/>
              </w:rPr>
            </w:pPr>
            <w:r>
              <w:rPr>
                <w:sz w:val="22"/>
              </w:rPr>
              <w:t>Existem</w:t>
            </w:r>
            <w:r>
              <w:rPr>
                <w:spacing w:val="37"/>
                <w:sz w:val="22"/>
              </w:rPr>
              <w:t xml:space="preserve"> </w:t>
            </w:r>
            <w:r>
              <w:rPr>
                <w:sz w:val="22"/>
              </w:rPr>
              <w:t>critérios,</w:t>
            </w:r>
            <w:r>
              <w:rPr>
                <w:spacing w:val="37"/>
                <w:sz w:val="22"/>
              </w:rPr>
              <w:t xml:space="preserve"> </w:t>
            </w:r>
            <w:r>
              <w:rPr>
                <w:sz w:val="22"/>
              </w:rPr>
              <w:t>indicadores</w:t>
            </w:r>
            <w:r>
              <w:rPr>
                <w:spacing w:val="37"/>
                <w:sz w:val="22"/>
              </w:rPr>
              <w:t xml:space="preserve"> </w:t>
            </w:r>
            <w:r>
              <w:rPr>
                <w:sz w:val="22"/>
              </w:rPr>
              <w:t>ou</w:t>
            </w:r>
            <w:r>
              <w:rPr>
                <w:spacing w:val="33"/>
                <w:sz w:val="22"/>
              </w:rPr>
              <w:t xml:space="preserve"> </w:t>
            </w:r>
            <w:r>
              <w:rPr>
                <w:sz w:val="22"/>
              </w:rPr>
              <w:t>mecanismos</w:t>
            </w:r>
            <w:r>
              <w:rPr>
                <w:spacing w:val="36"/>
                <w:sz w:val="22"/>
              </w:rPr>
              <w:t xml:space="preserve"> </w:t>
            </w:r>
            <w:r>
              <w:rPr>
                <w:sz w:val="22"/>
              </w:rPr>
              <w:t>previstos para</w:t>
            </w:r>
            <w:r>
              <w:rPr>
                <w:spacing w:val="21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23"/>
                <w:sz w:val="22"/>
              </w:rPr>
              <w:t xml:space="preserve"> </w:t>
            </w:r>
            <w:r>
              <w:rPr>
                <w:sz w:val="22"/>
              </w:rPr>
              <w:t>monitoramento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20"/>
                <w:sz w:val="22"/>
              </w:rPr>
              <w:t xml:space="preserve"> </w:t>
            </w:r>
            <w:r>
              <w:rPr>
                <w:sz w:val="22"/>
              </w:rPr>
              <w:t>avaliação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z w:val="22"/>
              </w:rPr>
              <w:t>posterior</w:t>
            </w:r>
            <w:r>
              <w:rPr>
                <w:spacing w:val="22"/>
                <w:sz w:val="22"/>
              </w:rPr>
              <w:t xml:space="preserve"> </w:t>
            </w:r>
            <w:r>
              <w:rPr>
                <w:sz w:val="22"/>
              </w:rPr>
              <w:t>do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alcance</w:t>
            </w:r>
          </w:p>
          <w:p>
            <w:pPr>
              <w:pStyle w:val="TableParagraph"/>
              <w:spacing w:lineRule="exact" w:line="252"/>
              <w:ind w:left="105" w:right="0"/>
              <w:rPr>
                <w:sz w:val="22"/>
              </w:rPr>
            </w:pPr>
            <w:r>
              <w:rPr>
                <w:sz w:val="22"/>
              </w:rPr>
              <w:t>dos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resultados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pretendidos?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8" w:after="0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8" w:after="0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PROVIDÊNCIAS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PRÉVIAS</w:t>
            </w:r>
            <w:r>
              <w:rPr>
                <w:b/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À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CONTRATAÇÃO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X,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§1º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1075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11.1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101"/>
              <w:jc w:val="both"/>
              <w:rPr>
                <w:sz w:val="22"/>
              </w:rPr>
            </w:pPr>
            <w:r>
              <w:rPr>
                <w:sz w:val="22"/>
              </w:rPr>
              <w:t>Foram identificadas e descritas as providências a serem adotadas pela Administração antes da celebração do contrato,</w:t>
            </w:r>
            <w:r>
              <w:rPr>
                <w:spacing w:val="42"/>
                <w:sz w:val="22"/>
              </w:rPr>
              <w:t xml:space="preserve"> </w:t>
            </w:r>
            <w:r>
              <w:rPr>
                <w:sz w:val="22"/>
              </w:rPr>
              <w:t>inclusive</w:t>
            </w:r>
            <w:r>
              <w:rPr>
                <w:spacing w:val="44"/>
                <w:sz w:val="22"/>
              </w:rPr>
              <w:t xml:space="preserve"> </w:t>
            </w:r>
            <w:r>
              <w:rPr>
                <w:sz w:val="22"/>
              </w:rPr>
              <w:t>quanto</w:t>
            </w:r>
            <w:r>
              <w:rPr>
                <w:spacing w:val="43"/>
                <w:sz w:val="22"/>
              </w:rPr>
              <w:t xml:space="preserve"> </w:t>
            </w:r>
            <w:r>
              <w:rPr>
                <w:sz w:val="22"/>
              </w:rPr>
              <w:t>à</w:t>
            </w:r>
            <w:r>
              <w:rPr>
                <w:spacing w:val="42"/>
                <w:sz w:val="22"/>
              </w:rPr>
              <w:t xml:space="preserve"> </w:t>
            </w:r>
            <w:r>
              <w:rPr>
                <w:sz w:val="22"/>
              </w:rPr>
              <w:t>capacitação</w:t>
            </w:r>
            <w:r>
              <w:rPr>
                <w:spacing w:val="44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4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servidores</w:t>
            </w:r>
          </w:p>
          <w:p>
            <w:pPr>
              <w:pStyle w:val="TableParagraph"/>
              <w:spacing w:lineRule="exact" w:line="252"/>
              <w:ind w:left="105" w:right="0"/>
              <w:jc w:val="both"/>
              <w:rPr>
                <w:sz w:val="22"/>
              </w:rPr>
            </w:pPr>
            <w:r>
              <w:rPr>
                <w:sz w:val="22"/>
              </w:rPr>
              <w:t>para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fiscalização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gestão</w:t>
            </w:r>
            <w:r>
              <w:rPr>
                <w:spacing w:val="-2"/>
                <w:sz w:val="22"/>
              </w:rPr>
              <w:t xml:space="preserve"> contratual?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1341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5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11.2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8"/>
              <w:jc w:val="both"/>
              <w:rPr>
                <w:sz w:val="22"/>
              </w:rPr>
            </w:pPr>
            <w:r>
              <w:rPr>
                <w:sz w:val="22"/>
              </w:rPr>
              <w:t>As providências prévias necessárias à implantação, execução ou recepção da solução (infraestrutura, licenças, autorizações, adequações físicas ou tecnológicas)</w:t>
            </w:r>
            <w:r>
              <w:rPr>
                <w:spacing w:val="31"/>
                <w:sz w:val="22"/>
              </w:rPr>
              <w:t xml:space="preserve"> </w:t>
            </w:r>
            <w:r>
              <w:rPr>
                <w:sz w:val="22"/>
              </w:rPr>
              <w:t>estão</w:t>
            </w:r>
            <w:r>
              <w:rPr>
                <w:spacing w:val="31"/>
                <w:sz w:val="22"/>
              </w:rPr>
              <w:t xml:space="preserve"> </w:t>
            </w:r>
            <w:r>
              <w:rPr>
                <w:sz w:val="22"/>
              </w:rPr>
              <w:t>claramente</w:t>
            </w:r>
            <w:r>
              <w:rPr>
                <w:spacing w:val="31"/>
                <w:sz w:val="22"/>
              </w:rPr>
              <w:t xml:space="preserve"> </w:t>
            </w:r>
            <w:r>
              <w:rPr>
                <w:sz w:val="22"/>
              </w:rPr>
              <w:t>definidas</w:t>
            </w:r>
            <w:r>
              <w:rPr>
                <w:spacing w:val="3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31"/>
                <w:sz w:val="22"/>
              </w:rPr>
              <w:t xml:space="preserve"> </w:t>
            </w:r>
            <w:r>
              <w:rPr>
                <w:sz w:val="22"/>
              </w:rPr>
              <w:t>atribuídas</w:t>
            </w:r>
            <w:r>
              <w:rPr>
                <w:spacing w:val="3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à</w:t>
            </w:r>
          </w:p>
          <w:p>
            <w:pPr>
              <w:pStyle w:val="TableParagraph"/>
              <w:spacing w:lineRule="exact" w:line="249"/>
              <w:ind w:left="105" w:right="0"/>
              <w:rPr>
                <w:sz w:val="22"/>
              </w:rPr>
            </w:pPr>
            <w:r>
              <w:rPr>
                <w:spacing w:val="-2"/>
                <w:sz w:val="22"/>
              </w:rPr>
              <w:t>Administração?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1074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11.3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100"/>
              <w:jc w:val="both"/>
              <w:rPr>
                <w:sz w:val="22"/>
              </w:rPr>
            </w:pPr>
            <w:r>
              <w:rPr>
                <w:sz w:val="22"/>
              </w:rPr>
              <w:t>Foram previstas medidas ou planejamento para mitigar riscos de atraso ou inviabilidade da contratação, caso as providências</w:t>
            </w:r>
            <w:r>
              <w:rPr>
                <w:spacing w:val="78"/>
                <w:sz w:val="22"/>
              </w:rPr>
              <w:t xml:space="preserve">   </w:t>
            </w:r>
            <w:r>
              <w:rPr>
                <w:sz w:val="22"/>
              </w:rPr>
              <w:t>prévias</w:t>
            </w:r>
            <w:r>
              <w:rPr>
                <w:spacing w:val="78"/>
                <w:sz w:val="22"/>
              </w:rPr>
              <w:t xml:space="preserve">   </w:t>
            </w:r>
            <w:r>
              <w:rPr>
                <w:sz w:val="22"/>
              </w:rPr>
              <w:t>não</w:t>
            </w:r>
            <w:r>
              <w:rPr>
                <w:spacing w:val="79"/>
                <w:sz w:val="22"/>
              </w:rPr>
              <w:t xml:space="preserve">   </w:t>
            </w:r>
            <w:r>
              <w:rPr>
                <w:sz w:val="22"/>
              </w:rPr>
              <w:t>sejam</w:t>
            </w:r>
            <w:r>
              <w:rPr>
                <w:spacing w:val="79"/>
                <w:sz w:val="22"/>
              </w:rPr>
              <w:t xml:space="preserve">   </w:t>
            </w:r>
            <w:r>
              <w:rPr>
                <w:spacing w:val="-2"/>
                <w:sz w:val="22"/>
              </w:rPr>
              <w:t>concluídas</w:t>
            </w:r>
          </w:p>
          <w:p>
            <w:pPr>
              <w:pStyle w:val="TableParagraph"/>
              <w:spacing w:lineRule="exact" w:line="250"/>
              <w:ind w:left="105" w:right="0"/>
              <w:rPr>
                <w:sz w:val="22"/>
              </w:rPr>
            </w:pPr>
            <w:r>
              <w:rPr>
                <w:spacing w:val="-2"/>
                <w:sz w:val="22"/>
              </w:rPr>
              <w:t>tempestivamente?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65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5" w:after="0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CONTRATAÇÕES</w:t>
            </w:r>
            <w:r>
              <w:rPr>
                <w:b/>
                <w:spacing w:val="56"/>
                <w:sz w:val="22"/>
              </w:rPr>
              <w:t xml:space="preserve"> </w:t>
            </w:r>
            <w:r>
              <w:rPr>
                <w:b/>
                <w:sz w:val="22"/>
              </w:rPr>
              <w:t>CORRELATAS</w:t>
            </w:r>
            <w:r>
              <w:rPr>
                <w:b/>
                <w:spacing w:val="57"/>
                <w:sz w:val="22"/>
              </w:rPr>
              <w:t xml:space="preserve"> </w:t>
            </w:r>
            <w:r>
              <w:rPr>
                <w:b/>
                <w:sz w:val="22"/>
              </w:rPr>
              <w:t>E/OU</w:t>
            </w:r>
            <w:r>
              <w:rPr>
                <w:b/>
                <w:spacing w:val="57"/>
                <w:sz w:val="22"/>
              </w:rPr>
              <w:t xml:space="preserve"> </w:t>
            </w:r>
            <w:r>
              <w:rPr>
                <w:b/>
                <w:sz w:val="22"/>
              </w:rPr>
              <w:t>INTERDEPENDENTES</w:t>
            </w:r>
            <w:r>
              <w:rPr>
                <w:b/>
                <w:spacing w:val="60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59"/>
                <w:sz w:val="16"/>
              </w:rPr>
              <w:t xml:space="preserve"> </w:t>
            </w:r>
            <w:r>
              <w:rPr>
                <w:sz w:val="16"/>
              </w:rPr>
              <w:t>XI,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§1º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nº</w:t>
            </w:r>
          </w:p>
          <w:p>
            <w:pPr>
              <w:pStyle w:val="TableParagraph"/>
              <w:spacing w:lineRule="exact" w:line="178" w:before="2" w:after="0"/>
              <w:ind w:left="105" w:right="0"/>
              <w:rPr>
                <w:sz w:val="16"/>
              </w:rPr>
            </w:pP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80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5" w:after="0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12.1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8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25"/>
                <w:sz w:val="22"/>
              </w:rPr>
              <w:t xml:space="preserve"> </w:t>
            </w:r>
            <w:r>
              <w:rPr>
                <w:sz w:val="22"/>
              </w:rPr>
              <w:t>execução</w:t>
            </w:r>
            <w:r>
              <w:rPr>
                <w:spacing w:val="26"/>
                <w:sz w:val="22"/>
              </w:rPr>
              <w:t xml:space="preserve"> </w:t>
            </w:r>
            <w:r>
              <w:rPr>
                <w:sz w:val="22"/>
              </w:rPr>
              <w:t>do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z w:val="22"/>
              </w:rPr>
              <w:t>objeto</w:t>
            </w:r>
            <w:r>
              <w:rPr>
                <w:spacing w:val="26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25"/>
                <w:sz w:val="22"/>
              </w:rPr>
              <w:t xml:space="preserve"> </w:t>
            </w:r>
            <w:r>
              <w:rPr>
                <w:sz w:val="22"/>
              </w:rPr>
              <w:t>contratação</w:t>
            </w:r>
            <w:r>
              <w:rPr>
                <w:spacing w:val="26"/>
                <w:sz w:val="22"/>
              </w:rPr>
              <w:t xml:space="preserve"> </w:t>
            </w:r>
            <w:r>
              <w:rPr>
                <w:sz w:val="22"/>
              </w:rPr>
              <w:t>é</w:t>
            </w:r>
            <w:r>
              <w:rPr>
                <w:spacing w:val="25"/>
                <w:sz w:val="22"/>
              </w:rPr>
              <w:t xml:space="preserve"> </w:t>
            </w:r>
            <w:r>
              <w:rPr>
                <w:sz w:val="22"/>
              </w:rPr>
              <w:t>influenciada ou depende</w:t>
            </w:r>
            <w:r>
              <w:rPr>
                <w:spacing w:val="22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z w:val="22"/>
              </w:rPr>
              <w:t>outras</w:t>
            </w:r>
            <w:r>
              <w:rPr>
                <w:spacing w:val="23"/>
                <w:sz w:val="22"/>
              </w:rPr>
              <w:t xml:space="preserve"> </w:t>
            </w:r>
            <w:r>
              <w:rPr>
                <w:sz w:val="22"/>
              </w:rPr>
              <w:t>contratações</w:t>
            </w:r>
            <w:r>
              <w:rPr>
                <w:spacing w:val="25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spacing w:val="22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z w:val="22"/>
              </w:rPr>
              <w:t>atingimento</w:t>
            </w:r>
            <w:r>
              <w:rPr>
                <w:spacing w:val="23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</w:t>
            </w:r>
          </w:p>
          <w:p>
            <w:pPr>
              <w:pStyle w:val="TableParagraph"/>
              <w:spacing w:lineRule="exact" w:line="249"/>
              <w:ind w:left="105" w:right="0"/>
              <w:rPr>
                <w:sz w:val="22"/>
              </w:rPr>
            </w:pPr>
            <w:r>
              <w:rPr>
                <w:sz w:val="22"/>
              </w:rPr>
              <w:t>seus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resultados?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134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5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1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12.1.1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5"/>
              <w:jc w:val="both"/>
              <w:rPr>
                <w:sz w:val="22"/>
              </w:rPr>
            </w:pPr>
            <w:r>
              <w:rPr>
                <w:sz w:val="22"/>
              </w:rPr>
              <w:t>Quando identificadas contratações correlatas ou interdependentes, existe planejamento integrado, com definição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escopo,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responsabilidades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cronograma,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de modo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assegurar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execução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tempestiva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sem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prejuízos</w:t>
            </w:r>
          </w:p>
          <w:p>
            <w:pPr>
              <w:pStyle w:val="TableParagraph"/>
              <w:spacing w:lineRule="exact" w:line="250"/>
              <w:ind w:left="105" w:right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à </w:t>
            </w:r>
            <w:r>
              <w:rPr>
                <w:spacing w:val="-2"/>
                <w:sz w:val="22"/>
              </w:rPr>
              <w:t>Administração?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sectPr>
          <w:type w:val="nextPage"/>
          <w:pgSz w:w="11906" w:h="16838"/>
          <w:pgMar w:left="1559" w:right="992" w:gutter="0" w:header="0" w:top="1099" w:footer="0" w:bottom="280"/>
          <w:pgBorders w:display="allPages"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1" w:after="0"/>
        <w:rPr>
          <w:b/>
          <w:sz w:val="2"/>
        </w:rPr>
      </w:pPr>
      <w:r>
        <w:rPr>
          <w:b/>
          <w:sz w:val="2"/>
        </w:rPr>
      </w:r>
    </w:p>
    <w:tbl>
      <w:tblPr>
        <w:tblW w:w="9210" w:type="dxa"/>
        <w:jc w:val="left"/>
        <w:tblInd w:w="7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033"/>
        <w:gridCol w:w="1274"/>
        <w:gridCol w:w="1560"/>
        <w:gridCol w:w="1342"/>
      </w:tblGrid>
      <w:tr>
        <w:trPr>
          <w:trHeight w:val="964" w:hRule="atLeast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28" w:after="0"/>
              <w:ind w:hanging="656" w:left="3391" w:right="0"/>
              <w:rPr>
                <w:rFonts w:ascii="Arial MT" w:hAnsi="Arial MT"/>
                <w:sz w:val="22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10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48895</wp:posOffset>
                      </wp:positionV>
                      <wp:extent cx="1168400" cy="394970"/>
                      <wp:effectExtent l="0" t="0" r="0" b="0"/>
                      <wp:wrapNone/>
                      <wp:docPr id="17" name="Group 17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8560" cy="394920"/>
                                <a:chOff x="0" y="0"/>
                                <a:chExt cx="1168560" cy="394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" name="Image 18" descr=""/>
                                <pic:cNvPicPr/>
                              </pic:nvPicPr>
                              <pic:blipFill>
                                <a:blip r:embed="rId12"/>
                                <a:stretch/>
                              </pic:blipFill>
                              <pic:spPr>
                                <a:xfrm>
                                  <a:off x="0" y="0"/>
                                  <a:ext cx="1168560" cy="394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17" style="position:absolute;margin-left:10.75pt;margin-top:3.85pt;width:92pt;height:31.1pt" coordorigin="215,77" coordsize="1840,622">
                      <v:shape id="shape_0" ID="Image 18" stroked="f" o:allowincell="t" style="position:absolute;left:215;top:77;width:1839;height:621;mso-wrap-style:none;v-text-anchor:middle" type="_x0000_t75">
                        <v:imagedata r:id="rId13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11">
                      <wp:simplePos x="0" y="0"/>
                      <wp:positionH relativeFrom="column">
                        <wp:posOffset>1431925</wp:posOffset>
                      </wp:positionH>
                      <wp:positionV relativeFrom="paragraph">
                        <wp:posOffset>74295</wp:posOffset>
                      </wp:positionV>
                      <wp:extent cx="9525" cy="413385"/>
                      <wp:effectExtent l="5715" t="5715" r="0" b="5080"/>
                      <wp:wrapNone/>
                      <wp:docPr id="19" name="Group 19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0" cy="413280"/>
                                <a:chOff x="0" y="0"/>
                                <a:chExt cx="9360" cy="41328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9360" cy="413280"/>
                                </a:xfrm>
                                <a:custGeom>
                                  <a:avLst/>
                                  <a:gdLst>
                                    <a:gd name="textAreaLeft" fmla="*/ 0 w 5400"/>
                                    <a:gd name="textAreaRight" fmla="*/ 5760 w 5400"/>
                                    <a:gd name="textAreaTop" fmla="*/ 0 h 234360"/>
                                    <a:gd name="textAreaBottom" fmla="*/ 234720 h 2343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0" h="413384">
                                      <a:moveTo>
                                        <a:pt x="0" y="0"/>
                                      </a:moveTo>
                                      <a:lnTo>
                                        <a:pt x="0" y="413385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7e7e7e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19" style="position:absolute;margin-left:112.75pt;margin-top:5.85pt;width:0.75pt;height:32.55pt" coordorigin="2255,117" coordsize="15,651"/>
                  </w:pict>
                </mc:Fallback>
              </mc:AlternateContent>
            </w:r>
            <w:r>
              <w:rPr>
                <w:rFonts w:ascii="Arial MT" w:hAnsi="Arial MT"/>
                <w:color w:val="000009"/>
                <w:sz w:val="22"/>
              </w:rPr>
              <w:t>Sistema</w:t>
            </w:r>
            <w:r>
              <w:rPr>
                <w:rFonts w:ascii="Arial MT" w:hAnsi="Arial MT"/>
                <w:color w:val="000009"/>
                <w:spacing w:val="-16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>de</w:t>
            </w:r>
            <w:r>
              <w:rPr>
                <w:rFonts w:ascii="Arial MT" w:hAnsi="Arial MT"/>
                <w:color w:val="000009"/>
                <w:spacing w:val="-15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 xml:space="preserve">Controle </w:t>
            </w:r>
            <w:r>
              <w:rPr>
                <w:rFonts w:ascii="Arial MT" w:hAnsi="Arial MT"/>
                <w:color w:val="000009"/>
                <w:spacing w:val="-2"/>
                <w:sz w:val="22"/>
              </w:rPr>
              <w:t>Interno</w:t>
            </w:r>
          </w:p>
        </w:tc>
        <w:tc>
          <w:tcPr>
            <w:tcW w:w="4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907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0009"/>
                <w:sz w:val="22"/>
              </w:rPr>
              <w:t>Licitações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2"/>
              </w:rPr>
              <w:t>e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22"/>
              </w:rPr>
              <w:t>Contratos</w:t>
            </w:r>
          </w:p>
        </w:tc>
      </w:tr>
      <w:tr>
        <w:trPr>
          <w:trHeight w:val="405" w:hRule="atLeast"/>
        </w:trPr>
        <w:tc>
          <w:tcPr>
            <w:tcW w:w="5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1" w:after="0"/>
              <w:rPr>
                <w:b/>
                <w:sz w:val="21"/>
              </w:rPr>
            </w:pPr>
            <w:r>
              <w:rPr>
                <w:b/>
                <w:sz w:val="21"/>
              </w:rPr>
            </w:r>
          </w:p>
          <w:p>
            <w:pPr>
              <w:pStyle w:val="TableParagraph"/>
              <w:spacing w:before="1" w:after="0"/>
              <w:ind w:left="1127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1"/>
              </w:rPr>
              <w:t>Estudo</w:t>
            </w:r>
            <w:r>
              <w:rPr>
                <w:rFonts w:ascii="Arial" w:hAns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Técnico</w:t>
            </w:r>
            <w:r>
              <w:rPr>
                <w:rFonts w:ascii="Arial" w:hAnsi="Arial"/>
                <w:b/>
                <w:spacing w:val="-2"/>
                <w:sz w:val="21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2"/>
              </w:rPr>
              <w:t>Preliminar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" w:after="0"/>
              <w:ind w:hanging="418" w:left="1092" w:right="660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Documento</w:t>
            </w:r>
            <w:r>
              <w:rPr>
                <w:rFonts w:ascii="Arial MT" w:hAnsi="Arial MT"/>
                <w:spacing w:val="-1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Número</w:t>
            </w:r>
            <w:r>
              <w:rPr>
                <w:rFonts w:ascii="Arial" w:hAnsi="Arial"/>
                <w:b/>
                <w:sz w:val="16"/>
              </w:rPr>
              <w:t xml:space="preserve">: </w:t>
            </w:r>
            <w:r>
              <w:rPr>
                <w:rFonts w:ascii="Arial" w:hAnsi="Arial"/>
                <w:b/>
                <w:spacing w:val="-2"/>
                <w:sz w:val="16"/>
              </w:rPr>
              <w:t>AG-9506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2" w:before="15" w:after="0"/>
              <w:ind w:left="14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Versão</w:t>
            </w:r>
            <w:r>
              <w:rPr>
                <w:rFonts w:ascii="Arial MT" w:hAnsi="Arial MT"/>
                <w:spacing w:val="-5"/>
                <w:sz w:val="16"/>
              </w:rPr>
              <w:t xml:space="preserve"> nº</w:t>
            </w:r>
          </w:p>
          <w:p>
            <w:pPr>
              <w:pStyle w:val="TableParagraph"/>
              <w:spacing w:lineRule="exact" w:line="182"/>
              <w:ind w:left="14" w:right="2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5"/>
                <w:sz w:val="16"/>
              </w:rPr>
              <w:t>2.0</w:t>
            </w:r>
          </w:p>
        </w:tc>
      </w:tr>
      <w:tr>
        <w:trPr>
          <w:trHeight w:val="402" w:hRule="atLeast"/>
        </w:trPr>
        <w:tc>
          <w:tcPr>
            <w:tcW w:w="503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3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Data</w:t>
            </w:r>
            <w:r>
              <w:rPr>
                <w:rFonts w:ascii="Arial MT" w:hAnsi="Arial MT"/>
                <w:spacing w:val="-2"/>
                <w:sz w:val="16"/>
              </w:rPr>
              <w:t xml:space="preserve"> Vigência</w:t>
            </w:r>
          </w:p>
          <w:p>
            <w:pPr>
              <w:pStyle w:val="TableParagraph"/>
              <w:spacing w:lineRule="exact" w:line="183"/>
              <w:ind w:left="13" w:right="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02/2026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4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color w:val="000009"/>
                <w:sz w:val="16"/>
              </w:rPr>
              <w:t>Próxima</w:t>
            </w:r>
            <w:r>
              <w:rPr>
                <w:rFonts w:ascii="Arial MT" w:hAnsi="Arial MT"/>
                <w:color w:val="000009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color w:val="000009"/>
                <w:spacing w:val="-2"/>
                <w:sz w:val="16"/>
              </w:rPr>
              <w:t>Revisão</w:t>
            </w:r>
          </w:p>
          <w:p>
            <w:pPr>
              <w:pStyle w:val="TableParagraph"/>
              <w:spacing w:lineRule="exact" w:line="183"/>
              <w:ind w:left="14" w:right="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2"/>
                <w:sz w:val="16"/>
              </w:rPr>
              <w:t>02/2027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4" w:after="0"/>
              <w:ind w:left="179" w:right="0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Página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5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de</w:t>
            </w:r>
            <w:r>
              <w:rPr>
                <w:rFonts w:ascii="Arial MT" w:hAnsi="Arial MT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16"/>
              </w:rPr>
              <w:t>6</w:t>
            </w:r>
          </w:p>
        </w:tc>
      </w:tr>
    </w:tbl>
    <w:p>
      <w:pPr>
        <w:pStyle w:val="Normal"/>
        <w:spacing w:lineRule="auto" w:line="240" w:before="161" w:after="0"/>
        <w:rPr>
          <w:b/>
          <w:sz w:val="20"/>
        </w:rPr>
      </w:pPr>
      <w:r>
        <w:rPr>
          <w:b/>
          <w:sz w:val="20"/>
        </w:rPr>
      </w:r>
    </w:p>
    <w:tbl>
      <w:tblPr>
        <w:tblW w:w="9184" w:type="dxa"/>
        <w:jc w:val="left"/>
        <w:tblInd w:w="4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791"/>
        <w:gridCol w:w="5364"/>
        <w:gridCol w:w="795"/>
        <w:gridCol w:w="794"/>
        <w:gridCol w:w="1440"/>
      </w:tblGrid>
      <w:tr>
        <w:trPr>
          <w:trHeight w:val="53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11" w:right="6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5"/>
                <w:sz w:val="23"/>
              </w:rPr>
              <w:t>Nº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5" w:right="0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4"/>
                <w:sz w:val="23"/>
              </w:rPr>
              <w:t>ITEM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217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SIM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181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NÃO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exact" w:line="265"/>
              <w:ind w:left="181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Informar</w:t>
            </w:r>
            <w:r>
              <w:rPr>
                <w:b/>
                <w:spacing w:val="-5"/>
                <w:sz w:val="22"/>
              </w:rPr>
              <w:t xml:space="preserve"> nº</w:t>
            </w:r>
          </w:p>
          <w:p>
            <w:pPr>
              <w:pStyle w:val="TableParagraph"/>
              <w:spacing w:lineRule="exact" w:line="252"/>
              <w:ind w:left="106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(folha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/</w:t>
            </w:r>
            <w:r>
              <w:rPr>
                <w:b/>
                <w:spacing w:val="-2"/>
                <w:sz w:val="22"/>
              </w:rPr>
              <w:t xml:space="preserve"> item)</w:t>
            </w:r>
          </w:p>
        </w:tc>
      </w:tr>
      <w:tr>
        <w:trPr>
          <w:trHeight w:val="45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0" w:after="0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IMPACTOS</w:t>
            </w:r>
            <w:r>
              <w:rPr>
                <w:b/>
                <w:spacing w:val="-10"/>
                <w:sz w:val="22"/>
              </w:rPr>
              <w:t xml:space="preserve"> </w:t>
            </w:r>
            <w:r>
              <w:rPr>
                <w:b/>
                <w:sz w:val="22"/>
              </w:rPr>
              <w:t>AMBIENTAIS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XII,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§1º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1074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13.1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9"/>
              <w:jc w:val="both"/>
              <w:rPr>
                <w:sz w:val="22"/>
              </w:rPr>
            </w:pPr>
            <w:r>
              <w:rPr>
                <w:color w:val="000009"/>
                <w:sz w:val="22"/>
              </w:rPr>
              <w:t>Foram avaliados os impactos ambientais relevantes associados ao objeto da contratação ao longo de seu</w:t>
            </w:r>
            <w:r>
              <w:rPr>
                <w:color w:val="000009"/>
                <w:spacing w:val="4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ciclo</w:t>
            </w:r>
            <w:r>
              <w:rPr>
                <w:color w:val="000009"/>
                <w:spacing w:val="3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3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vida,</w:t>
            </w:r>
            <w:r>
              <w:rPr>
                <w:color w:val="000009"/>
                <w:spacing w:val="3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ou</w:t>
            </w:r>
            <w:r>
              <w:rPr>
                <w:color w:val="000009"/>
                <w:spacing w:val="3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certificada</w:t>
            </w:r>
            <w:r>
              <w:rPr>
                <w:color w:val="000009"/>
                <w:spacing w:val="3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3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inexistência</w:t>
            </w:r>
            <w:r>
              <w:rPr>
                <w:color w:val="000009"/>
                <w:spacing w:val="3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36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impactos</w:t>
            </w:r>
          </w:p>
          <w:p>
            <w:pPr>
              <w:pStyle w:val="TableParagraph"/>
              <w:spacing w:lineRule="exact" w:line="252"/>
              <w:ind w:left="105" w:right="0"/>
              <w:jc w:val="both"/>
              <w:rPr>
                <w:sz w:val="22"/>
              </w:rPr>
            </w:pPr>
            <w:r>
              <w:rPr>
                <w:color w:val="000009"/>
                <w:sz w:val="22"/>
              </w:rPr>
              <w:t>significativos,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quando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aplicável?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907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7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spacing w:before="1" w:after="0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13.2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7" w:after="0"/>
              <w:ind w:left="105" w:right="99"/>
              <w:jc w:val="both"/>
              <w:rPr>
                <w:sz w:val="22"/>
              </w:rPr>
            </w:pPr>
            <w:r>
              <w:rPr>
                <w:color w:val="000009"/>
                <w:sz w:val="22"/>
              </w:rPr>
              <w:t>Quando identificados impactos ambientais relevantes, foram previstas medidas mitigadoras proporcionais e compatíveis com o objeto?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1074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13.3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right="96"/>
              <w:jc w:val="both"/>
              <w:rPr>
                <w:sz w:val="22"/>
              </w:rPr>
            </w:pPr>
            <w:r>
              <w:rPr>
                <w:color w:val="000009"/>
                <w:sz w:val="22"/>
              </w:rPr>
              <w:t>Foram incluídos, quando aplicável, critérios de sustentabilidade nas especificações da contratação, tais como</w:t>
            </w:r>
            <w:r>
              <w:rPr>
                <w:color w:val="000009"/>
                <w:spacing w:val="6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eficiência</w:t>
            </w:r>
            <w:r>
              <w:rPr>
                <w:color w:val="000009"/>
                <w:spacing w:val="6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energética,</w:t>
            </w:r>
            <w:r>
              <w:rPr>
                <w:color w:val="000009"/>
                <w:spacing w:val="68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uso</w:t>
            </w:r>
            <w:r>
              <w:rPr>
                <w:color w:val="000009"/>
                <w:spacing w:val="6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racional</w:t>
            </w:r>
            <w:r>
              <w:rPr>
                <w:color w:val="000009"/>
                <w:spacing w:val="6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70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recursos,</w:t>
            </w:r>
          </w:p>
          <w:p>
            <w:pPr>
              <w:pStyle w:val="TableParagraph"/>
              <w:spacing w:lineRule="exact" w:line="252"/>
              <w:ind w:left="105" w:right="0"/>
              <w:jc w:val="both"/>
              <w:rPr>
                <w:sz w:val="22"/>
              </w:rPr>
            </w:pPr>
            <w:r>
              <w:rPr>
                <w:color w:val="000009"/>
                <w:sz w:val="22"/>
              </w:rPr>
              <w:t>logística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reversa</w:t>
            </w:r>
            <w:r>
              <w:rPr>
                <w:color w:val="000009"/>
                <w:spacing w:val="-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ou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descarte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ambientalmente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adequado?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0" w:after="0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GESTÃO</w:t>
            </w:r>
            <w:r>
              <w:rPr>
                <w:b/>
                <w:spacing w:val="-9"/>
                <w:sz w:val="22"/>
              </w:rPr>
              <w:t xml:space="preserve"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8"/>
                <w:sz w:val="22"/>
              </w:rPr>
              <w:t xml:space="preserve"> </w:t>
            </w:r>
            <w:r>
              <w:rPr>
                <w:b/>
                <w:sz w:val="22"/>
              </w:rPr>
              <w:t>RISCO</w:t>
            </w:r>
            <w:r>
              <w:rPr>
                <w:b/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CONTRATAÇÃO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sz w:val="16"/>
              </w:rPr>
              <w:t>(Acórdão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1299/2022-TCU-Primeira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Câmara)</w:t>
            </w:r>
          </w:p>
        </w:tc>
      </w:tr>
      <w:tr>
        <w:trPr>
          <w:trHeight w:val="510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 w:after="0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14.1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 w:after="0"/>
              <w:ind w:left="105" w:right="0"/>
              <w:rPr>
                <w:sz w:val="22"/>
              </w:rPr>
            </w:pPr>
            <w:r>
              <w:rPr>
                <w:sz w:val="22"/>
              </w:rPr>
              <w:t>Foram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identificados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os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principais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riscos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contratação?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62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4" w:after="0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14.2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0" w:after="0"/>
              <w:ind w:left="105" w:right="98"/>
              <w:rPr>
                <w:sz w:val="22"/>
              </w:rPr>
            </w:pPr>
            <w:r>
              <w:rPr>
                <w:sz w:val="22"/>
              </w:rPr>
              <w:t>Existem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medidas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prevista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mitigação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dos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 xml:space="preserve">riscos </w:t>
            </w:r>
            <w:r>
              <w:rPr>
                <w:spacing w:val="-2"/>
                <w:sz w:val="22"/>
              </w:rPr>
              <w:t>relevantes?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1190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9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14.3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6" w:after="0"/>
              <w:ind w:left="105" w:right="98"/>
              <w:jc w:val="both"/>
              <w:rPr>
                <w:sz w:val="22"/>
              </w:rPr>
            </w:pPr>
            <w:r>
              <w:rPr>
                <w:sz w:val="22"/>
              </w:rPr>
              <w:t>Há definição formal acerca da atribuição de responsabilidade pela gestão e tratamento do risco, incluindo a identificação do respectivo responsável pelo seu monitoramento, mitigação e resposta?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5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8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0" w:after="0"/>
              <w:ind w:left="105" w:right="0"/>
              <w:rPr>
                <w:sz w:val="16"/>
              </w:rPr>
            </w:pPr>
            <w:r>
              <w:rPr>
                <w:b/>
                <w:sz w:val="22"/>
              </w:rPr>
              <w:t>CONCLUSÃO</w:t>
            </w:r>
            <w:r>
              <w:rPr>
                <w:b/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ETP</w:t>
            </w:r>
            <w:r>
              <w:rPr>
                <w:b/>
                <w:spacing w:val="-1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XIII,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§1º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2"/>
                <w:sz w:val="16"/>
              </w:rPr>
              <w:t xml:space="preserve"> 14.133/2021)</w:t>
            </w:r>
          </w:p>
        </w:tc>
      </w:tr>
      <w:tr>
        <w:trPr>
          <w:trHeight w:val="62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4" w:after="0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15.1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0" w:after="0"/>
              <w:ind w:left="105" w:right="98"/>
              <w:rPr>
                <w:sz w:val="22"/>
              </w:rPr>
            </w:pPr>
            <w:r>
              <w:rPr>
                <w:sz w:val="22"/>
              </w:rPr>
              <w:t>Os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responsáveis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pelo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planejamento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são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distintos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dos futuros fiscais do contrato?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62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4" w:after="0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15.2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40" w:after="0"/>
              <w:ind w:left="105" w:right="98"/>
              <w:rPr>
                <w:sz w:val="22"/>
              </w:rPr>
            </w:pPr>
            <w:r>
              <w:rPr>
                <w:sz w:val="22"/>
              </w:rPr>
              <w:t>O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ETP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conclui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expressamente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pela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viabilidade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técnica, econômica e administrativa da contratação?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623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4" w:after="0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15.3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462" w:leader="none"/>
                <w:tab w:val="left" w:pos="1004" w:leader="none"/>
                <w:tab w:val="left" w:pos="1448" w:leader="none"/>
                <w:tab w:val="left" w:pos="2443" w:leader="none"/>
                <w:tab w:val="left" w:pos="2762" w:leader="none"/>
                <w:tab w:val="left" w:pos="3607" w:leader="none"/>
                <w:tab w:val="left" w:pos="4199" w:leader="none"/>
                <w:tab w:val="left" w:pos="5027" w:leader="none"/>
              </w:tabs>
              <w:spacing w:before="40" w:after="0"/>
              <w:ind w:left="105" w:right="98"/>
              <w:rPr>
                <w:sz w:val="22"/>
              </w:rPr>
            </w:pPr>
            <w:r>
              <w:rPr>
                <w:spacing w:val="-10"/>
                <w:sz w:val="22"/>
              </w:rPr>
              <w:t>O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>ETP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>foi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assinado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>e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datado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>pela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equipe</w:t>
            </w:r>
            <w:r>
              <w:rPr>
                <w:sz w:val="22"/>
              </w:rPr>
              <w:tab/>
            </w:r>
            <w:r>
              <w:rPr>
                <w:spacing w:val="-6"/>
                <w:sz w:val="22"/>
              </w:rPr>
              <w:t xml:space="preserve">de </w:t>
            </w:r>
            <w:r>
              <w:rPr>
                <w:spacing w:val="-2"/>
                <w:sz w:val="22"/>
              </w:rPr>
              <w:t>planejamento?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5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0" w:after="0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15.4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0" w:after="0"/>
              <w:ind w:left="105" w:right="0"/>
              <w:rPr>
                <w:sz w:val="22"/>
              </w:rPr>
            </w:pPr>
            <w:r>
              <w:rPr>
                <w:sz w:val="22"/>
              </w:rPr>
              <w:t>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ETP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foi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aprovado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pela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autoridade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competente?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2040" w:hRule="atLeast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spacing w:before="77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1" w:right="3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15.5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76" w:after="0"/>
              <w:ind w:left="105" w:right="97"/>
              <w:jc w:val="both"/>
              <w:rPr>
                <w:sz w:val="22"/>
              </w:rPr>
            </w:pPr>
            <w:r>
              <w:rPr>
                <w:sz w:val="22"/>
              </w:rPr>
              <w:t>Nos casos de juntada de documentos de planejamento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>da contratação assinados digitalmente, inclusive quando provenientes de outros sistemas ou setores e inseridos em processos físicos ou digitais, cuja autenticidade não possa ser verificada diretamente no documento, foi emitido e juntado aos autos o relatório de conformidade gerado pelo portal validar.iti.gov.br?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sectPr>
          <w:type w:val="nextPage"/>
          <w:pgSz w:w="11906" w:h="16838"/>
          <w:pgMar w:left="1559" w:right="992" w:gutter="0" w:header="0" w:top="1099" w:footer="0" w:bottom="280"/>
          <w:pgBorders w:display="allPages"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1" w:after="0"/>
        <w:rPr>
          <w:b/>
          <w:sz w:val="2"/>
        </w:rPr>
      </w:pPr>
      <w:r>
        <w:rPr>
          <w:b/>
          <w:sz w:val="2"/>
        </w:rPr>
      </w:r>
    </w:p>
    <w:tbl>
      <w:tblPr>
        <w:tblW w:w="9210" w:type="dxa"/>
        <w:jc w:val="left"/>
        <w:tblInd w:w="7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033"/>
        <w:gridCol w:w="1274"/>
        <w:gridCol w:w="1560"/>
        <w:gridCol w:w="1342"/>
      </w:tblGrid>
      <w:tr>
        <w:trPr>
          <w:trHeight w:val="964" w:hRule="atLeast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28" w:after="0"/>
              <w:ind w:hanging="656" w:left="3391" w:right="0"/>
              <w:rPr>
                <w:rFonts w:ascii="Arial MT" w:hAnsi="Arial MT"/>
                <w:sz w:val="22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12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48895</wp:posOffset>
                      </wp:positionV>
                      <wp:extent cx="1168400" cy="394970"/>
                      <wp:effectExtent l="0" t="0" r="0" b="0"/>
                      <wp:wrapNone/>
                      <wp:docPr id="21" name="Group 21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8560" cy="394920"/>
                                <a:chOff x="0" y="0"/>
                                <a:chExt cx="1168560" cy="394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Image 22" descr=""/>
                                <pic:cNvPicPr/>
                              </pic:nvPicPr>
                              <pic:blipFill>
                                <a:blip r:embed="rId14"/>
                                <a:stretch/>
                              </pic:blipFill>
                              <pic:spPr>
                                <a:xfrm>
                                  <a:off x="0" y="0"/>
                                  <a:ext cx="1168560" cy="394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1" style="position:absolute;margin-left:10.75pt;margin-top:3.85pt;width:92pt;height:31.1pt" coordorigin="215,77" coordsize="1840,622">
                      <v:shape id="shape_0" ID="Image 22" stroked="f" o:allowincell="t" style="position:absolute;left:215;top:77;width:1839;height:621;mso-wrap-style:none;v-text-anchor:middle" type="_x0000_t75">
                        <v:imagedata r:id="rId15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13">
                      <wp:simplePos x="0" y="0"/>
                      <wp:positionH relativeFrom="column">
                        <wp:posOffset>1431925</wp:posOffset>
                      </wp:positionH>
                      <wp:positionV relativeFrom="paragraph">
                        <wp:posOffset>74295</wp:posOffset>
                      </wp:positionV>
                      <wp:extent cx="9525" cy="413385"/>
                      <wp:effectExtent l="5715" t="5715" r="0" b="5080"/>
                      <wp:wrapNone/>
                      <wp:docPr id="23" name="Group 23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0" cy="413280"/>
                                <a:chOff x="0" y="0"/>
                                <a:chExt cx="9360" cy="41328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9360" cy="413280"/>
                                </a:xfrm>
                                <a:custGeom>
                                  <a:avLst/>
                                  <a:gdLst>
                                    <a:gd name="textAreaLeft" fmla="*/ 0 w 5400"/>
                                    <a:gd name="textAreaRight" fmla="*/ 5760 w 5400"/>
                                    <a:gd name="textAreaTop" fmla="*/ 0 h 234360"/>
                                    <a:gd name="textAreaBottom" fmla="*/ 234720 h 2343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0" h="413384">
                                      <a:moveTo>
                                        <a:pt x="0" y="0"/>
                                      </a:moveTo>
                                      <a:lnTo>
                                        <a:pt x="0" y="413385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7e7e7e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3" style="position:absolute;margin-left:112.75pt;margin-top:5.85pt;width:0.75pt;height:32.55pt" coordorigin="2255,117" coordsize="15,651"/>
                  </w:pict>
                </mc:Fallback>
              </mc:AlternateContent>
            </w:r>
            <w:r>
              <w:rPr>
                <w:rFonts w:ascii="Arial MT" w:hAnsi="Arial MT"/>
                <w:color w:val="000009"/>
                <w:sz w:val="22"/>
              </w:rPr>
              <w:t>Sistema</w:t>
            </w:r>
            <w:r>
              <w:rPr>
                <w:rFonts w:ascii="Arial MT" w:hAnsi="Arial MT"/>
                <w:color w:val="000009"/>
                <w:spacing w:val="-16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>de</w:t>
            </w:r>
            <w:r>
              <w:rPr>
                <w:rFonts w:ascii="Arial MT" w:hAnsi="Arial MT"/>
                <w:color w:val="000009"/>
                <w:spacing w:val="-15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 xml:space="preserve">Controle </w:t>
            </w:r>
            <w:r>
              <w:rPr>
                <w:rFonts w:ascii="Arial MT" w:hAnsi="Arial MT"/>
                <w:color w:val="000009"/>
                <w:spacing w:val="-2"/>
                <w:sz w:val="22"/>
              </w:rPr>
              <w:t>Interno</w:t>
            </w:r>
          </w:p>
        </w:tc>
        <w:tc>
          <w:tcPr>
            <w:tcW w:w="4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907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0009"/>
                <w:sz w:val="22"/>
              </w:rPr>
              <w:t>Licitações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2"/>
              </w:rPr>
              <w:t>e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22"/>
              </w:rPr>
              <w:t>Contratos</w:t>
            </w:r>
          </w:p>
        </w:tc>
      </w:tr>
      <w:tr>
        <w:trPr>
          <w:trHeight w:val="405" w:hRule="atLeast"/>
        </w:trPr>
        <w:tc>
          <w:tcPr>
            <w:tcW w:w="5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1" w:after="0"/>
              <w:rPr>
                <w:b/>
                <w:sz w:val="21"/>
              </w:rPr>
            </w:pPr>
            <w:r>
              <w:rPr>
                <w:b/>
                <w:sz w:val="21"/>
              </w:rPr>
            </w:r>
          </w:p>
          <w:p>
            <w:pPr>
              <w:pStyle w:val="TableParagraph"/>
              <w:spacing w:before="1" w:after="0"/>
              <w:ind w:left="1127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1"/>
              </w:rPr>
              <w:t>Estudo</w:t>
            </w:r>
            <w:r>
              <w:rPr>
                <w:rFonts w:ascii="Arial" w:hAns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Técnico</w:t>
            </w:r>
            <w:r>
              <w:rPr>
                <w:rFonts w:ascii="Arial" w:hAnsi="Arial"/>
                <w:b/>
                <w:spacing w:val="-2"/>
                <w:sz w:val="21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2"/>
              </w:rPr>
              <w:t>Preliminar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" w:after="0"/>
              <w:ind w:hanging="418" w:left="1092" w:right="660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Documento</w:t>
            </w:r>
            <w:r>
              <w:rPr>
                <w:rFonts w:ascii="Arial MT" w:hAnsi="Arial MT"/>
                <w:spacing w:val="-1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Número</w:t>
            </w:r>
            <w:r>
              <w:rPr>
                <w:rFonts w:ascii="Arial" w:hAnsi="Arial"/>
                <w:b/>
                <w:sz w:val="16"/>
              </w:rPr>
              <w:t xml:space="preserve">: </w:t>
            </w:r>
            <w:r>
              <w:rPr>
                <w:rFonts w:ascii="Arial" w:hAnsi="Arial"/>
                <w:b/>
                <w:spacing w:val="-2"/>
                <w:sz w:val="16"/>
              </w:rPr>
              <w:t>AG-9506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2" w:before="15" w:after="0"/>
              <w:ind w:left="14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Versão</w:t>
            </w:r>
            <w:r>
              <w:rPr>
                <w:rFonts w:ascii="Arial MT" w:hAnsi="Arial MT"/>
                <w:spacing w:val="-5"/>
                <w:sz w:val="16"/>
              </w:rPr>
              <w:t xml:space="preserve"> nº</w:t>
            </w:r>
          </w:p>
          <w:p>
            <w:pPr>
              <w:pStyle w:val="TableParagraph"/>
              <w:spacing w:lineRule="exact" w:line="182"/>
              <w:ind w:left="14" w:right="2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5"/>
                <w:sz w:val="16"/>
              </w:rPr>
              <w:t>2.0</w:t>
            </w:r>
          </w:p>
        </w:tc>
      </w:tr>
      <w:tr>
        <w:trPr>
          <w:trHeight w:val="402" w:hRule="atLeast"/>
        </w:trPr>
        <w:tc>
          <w:tcPr>
            <w:tcW w:w="503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3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Data</w:t>
            </w:r>
            <w:r>
              <w:rPr>
                <w:rFonts w:ascii="Arial MT" w:hAnsi="Arial MT"/>
                <w:spacing w:val="-2"/>
                <w:sz w:val="16"/>
              </w:rPr>
              <w:t xml:space="preserve"> Vigência</w:t>
            </w:r>
          </w:p>
          <w:p>
            <w:pPr>
              <w:pStyle w:val="TableParagraph"/>
              <w:spacing w:lineRule="exact" w:line="183"/>
              <w:ind w:left="13" w:right="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02/2026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4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color w:val="000009"/>
                <w:sz w:val="16"/>
              </w:rPr>
              <w:t>Próxima</w:t>
            </w:r>
            <w:r>
              <w:rPr>
                <w:rFonts w:ascii="Arial MT" w:hAnsi="Arial MT"/>
                <w:color w:val="000009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color w:val="000009"/>
                <w:spacing w:val="-2"/>
                <w:sz w:val="16"/>
              </w:rPr>
              <w:t>Revisão</w:t>
            </w:r>
          </w:p>
          <w:p>
            <w:pPr>
              <w:pStyle w:val="TableParagraph"/>
              <w:spacing w:lineRule="exact" w:line="183"/>
              <w:ind w:left="14" w:right="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2"/>
                <w:sz w:val="16"/>
              </w:rPr>
              <w:t>02/2027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4" w:after="0"/>
              <w:ind w:left="179" w:right="0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Página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6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de</w:t>
            </w:r>
            <w:r>
              <w:rPr>
                <w:rFonts w:ascii="Arial MT" w:hAnsi="Arial MT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16"/>
              </w:rPr>
              <w:t>6</w:t>
            </w:r>
          </w:p>
        </w:tc>
      </w:tr>
    </w:tbl>
    <w:p>
      <w:pPr>
        <w:pStyle w:val="Normal"/>
        <w:spacing w:lineRule="auto" w:line="240" w:before="0" w:after="0"/>
        <w:rPr>
          <w:b/>
          <w:sz w:val="23"/>
        </w:rPr>
      </w:pPr>
      <w:r>
        <w:rPr>
          <w:b/>
          <w:sz w:val="23"/>
        </w:rPr>
      </w:r>
    </w:p>
    <w:p>
      <w:pPr>
        <w:pStyle w:val="Normal"/>
        <w:spacing w:lineRule="auto" w:line="240" w:before="81" w:after="0"/>
        <w:rPr>
          <w:b/>
          <w:sz w:val="23"/>
        </w:rPr>
      </w:pPr>
      <w:r>
        <w:rPr>
          <w:b/>
          <w:sz w:val="23"/>
        </w:rPr>
      </w:r>
    </w:p>
    <w:p>
      <w:pPr>
        <w:pStyle w:val="Normal"/>
        <w:spacing w:before="0" w:after="0"/>
        <w:ind w:hanging="0" w:left="143" w:right="0"/>
        <w:jc w:val="left"/>
        <w:rPr>
          <w:sz w:val="23"/>
        </w:rPr>
      </w:pPr>
      <w:r>
        <w:rPr>
          <w:color w:val="000009"/>
          <w:spacing w:val="-2"/>
          <w:sz w:val="23"/>
        </w:rPr>
        <w:t>Observações:</w:t>
      </w:r>
    </w:p>
    <w:p>
      <w:pPr>
        <w:pStyle w:val="Normal"/>
        <w:spacing w:lineRule="auto" w:line="240" w:before="141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53" w:leader="none"/>
          <w:tab w:val="left" w:pos="855" w:leader="none"/>
        </w:tabs>
        <w:spacing w:lineRule="auto" w:line="360" w:before="0" w:after="0"/>
        <w:ind w:hanging="356" w:left="855" w:right="146"/>
        <w:jc w:val="both"/>
        <w:rPr>
          <w:i/>
          <w:i/>
          <w:sz w:val="23"/>
        </w:rPr>
      </w:pPr>
      <w:r>
        <w:rPr>
          <w:i/>
          <w:sz w:val="23"/>
        </w:rPr>
        <w:t>Os itens 2, 5, 7, 9 e 15 são obrigatórios. Para os demais itens, no caso de não inclusão, deverão ser apresentadas as respectivas justificativas.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53" w:leader="none"/>
          <w:tab w:val="left" w:pos="855" w:leader="none"/>
        </w:tabs>
        <w:spacing w:lineRule="auto" w:line="360" w:before="121" w:after="0"/>
        <w:ind w:hanging="356" w:left="855" w:right="143"/>
        <w:jc w:val="both"/>
        <w:rPr>
          <w:i/>
          <w:i/>
          <w:sz w:val="23"/>
        </w:rPr>
      </w:pPr>
      <w:r>
        <w:rPr>
          <w:i/>
          <w:sz w:val="23"/>
        </w:rPr>
        <w:t>Em se tratando de estudo técnico preliminar para contratação de obras e serviços</w:t>
      </w:r>
      <w:r>
        <w:rPr>
          <w:i/>
          <w:spacing w:val="40"/>
          <w:sz w:val="23"/>
        </w:rPr>
        <w:t xml:space="preserve"> </w:t>
      </w:r>
      <w:r>
        <w:rPr>
          <w:i/>
          <w:sz w:val="23"/>
        </w:rPr>
        <w:t>comuns de engenharia, se demonstrada à inexistência de prejuízo para a aferição dos padrões de desempenho e qualidade almejados, a especificação do objeto poderá ser realizada apenas em termo de referência ou em projeto básico, dispensada a elaboração de projetos.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853" w:leader="none"/>
          <w:tab w:val="left" w:pos="855" w:leader="none"/>
        </w:tabs>
        <w:spacing w:lineRule="auto" w:line="360" w:before="122" w:after="0"/>
        <w:ind w:hanging="356" w:left="855" w:right="143"/>
        <w:jc w:val="both"/>
        <w:rPr>
          <w:i/>
          <w:i/>
          <w:sz w:val="23"/>
        </w:rPr>
      </w:pPr>
      <w:r>
        <w:rPr>
          <w:i/>
          <w:sz w:val="23"/>
        </w:rPr>
        <w:t>Quando houver a possibilidade de compra ou de locação de bens, o estudo técnico preliminar deverá considerar os custos e os benefícios de cada opção, com indicação da alternativa mais vantajosa.</w:t>
      </w:r>
    </w:p>
    <w:p>
      <w:pPr>
        <w:pStyle w:val="Normal"/>
        <w:spacing w:lineRule="auto" w:line="240" w:before="159" w:after="0"/>
        <w:rPr>
          <w:i/>
          <w:i/>
          <w:sz w:val="23"/>
        </w:rPr>
      </w:pPr>
      <w:r>
        <w:rPr>
          <w:i/>
          <w:sz w:val="23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39" w:leader="none"/>
        </w:tabs>
        <w:spacing w:lineRule="auto" w:line="240" w:before="0" w:after="0"/>
        <w:ind w:hanging="0" w:left="143" w:right="145"/>
        <w:jc w:val="left"/>
        <w:rPr>
          <w:sz w:val="23"/>
        </w:rPr>
      </w:pPr>
      <w:r>
        <w:rPr>
          <w:color w:val="000009"/>
          <w:sz w:val="23"/>
        </w:rPr>
        <w:t>Os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itens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colecionados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nos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quadros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acima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foram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examinados,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e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considerados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conformes, estando os autos aptos para prosseguimento dos trâmites.</w:t>
      </w:r>
    </w:p>
    <w:p>
      <w:pPr>
        <w:pStyle w:val="Normal"/>
        <w:spacing w:lineRule="auto" w:line="240" w:before="0" w:after="0"/>
        <w:rPr>
          <w:sz w:val="23"/>
        </w:rPr>
      </w:pPr>
      <w:r>
        <w:rPr>
          <w:sz w:val="23"/>
        </w:rPr>
      </w:r>
    </w:p>
    <w:p>
      <w:pPr>
        <w:pStyle w:val="Normal"/>
        <w:spacing w:lineRule="auto" w:line="240" w:before="1" w:after="0"/>
        <w:rPr>
          <w:sz w:val="23"/>
        </w:rPr>
      </w:pPr>
      <w:r>
        <w:rPr>
          <w:sz w:val="23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11" w:leader="none"/>
          <w:tab w:val="left" w:pos="5585" w:leader="none"/>
          <w:tab w:val="left" w:pos="8577" w:leader="none"/>
        </w:tabs>
        <w:spacing w:lineRule="auto" w:line="240" w:before="0" w:after="0"/>
        <w:ind w:hanging="0" w:left="143" w:right="143"/>
        <w:jc w:val="left"/>
        <w:rPr>
          <w:sz w:val="23"/>
        </w:rPr>
      </w:pPr>
      <w:r>
        <w:rPr>
          <w:color w:val="000009"/>
          <w:sz w:val="23"/>
        </w:rPr>
        <w:t xml:space="preserve">Foram identificadas a necessidade de saneamento dos itens nºs </w:t>
      </w:r>
      <w:r>
        <w:rPr>
          <w:color w:val="000009"/>
          <w:sz w:val="23"/>
          <w:u w:val="single" w:color="000008"/>
        </w:rPr>
        <w:tab/>
      </w:r>
      <w:r>
        <w:rPr>
          <w:color w:val="000009"/>
          <w:sz w:val="23"/>
        </w:rPr>
        <w:t>,</w:t>
      </w:r>
      <w:r>
        <w:rPr>
          <w:color w:val="000009"/>
          <w:spacing w:val="-3"/>
          <w:sz w:val="23"/>
        </w:rPr>
        <w:t xml:space="preserve"> </w:t>
      </w:r>
      <w:r>
        <w:rPr>
          <w:color w:val="000009"/>
          <w:sz w:val="23"/>
        </w:rPr>
        <w:t xml:space="preserve">pelos motivos: </w:t>
      </w:r>
      <w:r>
        <w:rPr>
          <w:color w:val="000009"/>
          <w:sz w:val="23"/>
          <w:u w:val="single" w:color="000008"/>
        </w:rPr>
        <w:tab/>
      </w:r>
      <w:r>
        <w:rPr>
          <w:color w:val="000009"/>
          <w:spacing w:val="-10"/>
          <w:sz w:val="23"/>
        </w:rPr>
        <w:t>.</w:t>
      </w:r>
    </w:p>
    <w:p>
      <w:pPr>
        <w:pStyle w:val="Normal"/>
        <w:spacing w:lineRule="auto" w:line="240" w:before="0" w:after="0"/>
        <w:rPr>
          <w:sz w:val="23"/>
        </w:rPr>
      </w:pPr>
      <w:r>
        <w:rPr>
          <w:sz w:val="23"/>
        </w:rPr>
      </w:r>
    </w:p>
    <w:p>
      <w:pPr>
        <w:pStyle w:val="Normal"/>
        <w:spacing w:lineRule="auto" w:line="240" w:before="0" w:after="0"/>
        <w:rPr>
          <w:sz w:val="23"/>
        </w:rPr>
      </w:pPr>
      <w:r>
        <w:rPr>
          <w:sz w:val="23"/>
        </w:rPr>
      </w:r>
    </w:p>
    <w:p>
      <w:pPr>
        <w:pStyle w:val="Normal"/>
        <w:spacing w:lineRule="auto" w:line="240" w:before="0" w:after="0"/>
        <w:rPr>
          <w:sz w:val="23"/>
        </w:rPr>
      </w:pPr>
      <w:r>
        <w:rPr>
          <w:sz w:val="23"/>
        </w:rPr>
      </w:r>
    </w:p>
    <w:p>
      <w:pPr>
        <w:pStyle w:val="Normal"/>
        <w:tabs>
          <w:tab w:val="clear" w:pos="720"/>
          <w:tab w:val="left" w:pos="7036" w:leader="none"/>
          <w:tab w:val="left" w:pos="8406" w:leader="none"/>
          <w:tab w:val="left" w:pos="9158" w:leader="none"/>
        </w:tabs>
        <w:spacing w:before="0" w:after="0"/>
        <w:ind w:hanging="0" w:left="5786" w:right="0"/>
        <w:jc w:val="left"/>
        <w:rPr>
          <w:sz w:val="23"/>
        </w:rPr>
      </w:pPr>
      <w:r>
        <w:rPr>
          <w:color w:val="000009"/>
          <w:sz w:val="23"/>
        </w:rPr>
        <w:t xml:space="preserve">Sorocaba, </w:t>
      </w:r>
      <w:r>
        <w:rPr>
          <w:color w:val="000009"/>
          <w:sz w:val="23"/>
          <w:u w:val="single" w:color="000008"/>
        </w:rPr>
        <w:tab/>
      </w:r>
      <w:r>
        <w:rPr>
          <w:color w:val="000009"/>
          <w:sz w:val="23"/>
        </w:rPr>
        <w:t xml:space="preserve">de </w:t>
      </w:r>
      <w:r>
        <w:rPr>
          <w:color w:val="000009"/>
          <w:sz w:val="23"/>
          <w:u w:val="single" w:color="000008"/>
        </w:rPr>
        <w:tab/>
      </w:r>
      <w:r>
        <w:rPr>
          <w:color w:val="000009"/>
          <w:sz w:val="23"/>
        </w:rPr>
        <w:t xml:space="preserve">de </w:t>
      </w:r>
      <w:r>
        <w:rPr>
          <w:color w:val="000009"/>
          <w:sz w:val="23"/>
          <w:u w:val="single" w:color="000008"/>
        </w:rPr>
        <w:tab/>
      </w:r>
      <w:r>
        <w:rPr>
          <w:color w:val="000009"/>
          <w:spacing w:val="-10"/>
          <w:sz w:val="23"/>
        </w:rPr>
        <w:t>.</w:t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240" w:before="97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14">
                <wp:simplePos x="0" y="0"/>
                <wp:positionH relativeFrom="page">
                  <wp:posOffset>2907030</wp:posOffset>
                </wp:positionH>
                <wp:positionV relativeFrom="paragraph">
                  <wp:posOffset>232410</wp:posOffset>
                </wp:positionV>
                <wp:extent cx="2110105" cy="1270"/>
                <wp:effectExtent l="0" t="5080" r="0" b="3810"/>
                <wp:wrapTopAndBottom/>
                <wp:docPr id="25" name="Graphic 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9960" cy="1440"/>
                        </a:xfrm>
                        <a:custGeom>
                          <a:avLst/>
                          <a:gdLst>
                            <a:gd name="textAreaLeft" fmla="*/ 0 w 1196280"/>
                            <a:gd name="textAreaRight" fmla="*/ 1196640 w 119628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110105" h="0">
                              <a:moveTo>
                                <a:pt x="0" y="0"/>
                              </a:moveTo>
                              <a:lnTo>
                                <a:pt x="2109564" y="0"/>
                              </a:lnTo>
                            </a:path>
                          </a:pathLst>
                        </a:custGeom>
                        <a:noFill/>
                        <a:ln w="9509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lineRule="auto" w:line="276" w:before="158" w:after="0"/>
        <w:ind w:hanging="0" w:left="3067" w:right="3067"/>
        <w:jc w:val="center"/>
        <w:rPr>
          <w:sz w:val="23"/>
        </w:rPr>
      </w:pPr>
      <w:r>
        <w:rPr>
          <w:color w:val="000009"/>
          <w:sz w:val="23"/>
        </w:rPr>
        <w:t>Nome</w:t>
      </w:r>
      <w:r>
        <w:rPr>
          <w:color w:val="000009"/>
          <w:spacing w:val="-11"/>
          <w:sz w:val="23"/>
        </w:rPr>
        <w:t xml:space="preserve"> </w:t>
      </w:r>
      <w:r>
        <w:rPr>
          <w:color w:val="000009"/>
          <w:sz w:val="23"/>
        </w:rPr>
        <w:t>e</w:t>
      </w:r>
      <w:r>
        <w:rPr>
          <w:color w:val="000009"/>
          <w:spacing w:val="-9"/>
          <w:sz w:val="23"/>
        </w:rPr>
        <w:t xml:space="preserve"> </w:t>
      </w:r>
      <w:r>
        <w:rPr>
          <w:color w:val="000009"/>
          <w:sz w:val="23"/>
        </w:rPr>
        <w:t>assinatura</w:t>
      </w:r>
      <w:r>
        <w:rPr>
          <w:color w:val="000009"/>
          <w:spacing w:val="-10"/>
          <w:sz w:val="23"/>
        </w:rPr>
        <w:t xml:space="preserve"> </w:t>
      </w:r>
      <w:r>
        <w:rPr>
          <w:color w:val="000009"/>
          <w:sz w:val="23"/>
        </w:rPr>
        <w:t>do</w:t>
      </w:r>
      <w:r>
        <w:rPr>
          <w:color w:val="000009"/>
          <w:spacing w:val="-9"/>
          <w:sz w:val="23"/>
        </w:rPr>
        <w:t xml:space="preserve"> </w:t>
      </w:r>
      <w:r>
        <w:rPr>
          <w:color w:val="000009"/>
          <w:sz w:val="23"/>
        </w:rPr>
        <w:t>responsável Controle Interno Setorial Secretaria dx xxxxxxxxx</w:t>
      </w:r>
    </w:p>
    <w:sectPr>
      <w:type w:val="nextPage"/>
      <w:pgSz w:w="11906" w:h="16838"/>
      <w:pgMar w:left="1559" w:right="992" w:gutter="0" w:header="0" w:top="1099" w:footer="0" w:bottom="280"/>
      <w:pgBorders w:display="allPages"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MT">
    <w:charset w:val="00"/>
    <w:family w:val="swiss"/>
    <w:pitch w:val="variable"/>
  </w:font>
  <w:font w:name="Cambria Math">
    <w:charset w:val="01"/>
    <w:family w:val="roman"/>
    <w:pitch w:val="variable"/>
  </w:font>
  <w:font w:name="Symbol">
    <w:charset w:val="02"/>
    <w:family w:val="auto"/>
    <w:pitch w:val="default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◻"/>
      <w:lvlJc w:val="left"/>
      <w:pPr>
        <w:tabs>
          <w:tab w:val="num" w:pos="0"/>
        </w:tabs>
        <w:ind w:left="143" w:hanging="298"/>
      </w:pPr>
      <w:rPr>
        <w:rFonts w:ascii="Cambria Math" w:hAnsi="Cambria Math" w:cs="Cambria Math" w:hint="default"/>
        <w:sz w:val="23"/>
        <w:spacing w:val="0"/>
        <w:i w:val="false"/>
        <w:b w:val="false"/>
        <w:szCs w:val="23"/>
        <w:iCs w:val="false"/>
        <w:bCs w:val="false"/>
        <w:w w:val="100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1" w:hanging="298"/>
      </w:pPr>
      <w:rPr>
        <w:rFonts w:ascii="Symbol" w:hAnsi="Symbol" w:cs="Symbol" w:hint="default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83" w:hanging="298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904" w:hanging="298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826" w:hanging="298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747" w:hanging="298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669" w:hanging="298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590" w:hanging="298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512" w:hanging="298"/>
      </w:pPr>
      <w:rPr>
        <w:rFonts w:ascii="Symbol" w:hAnsi="Symbol" w:cs="Symbol" w:hint="default"/>
        <w:lang w:val="pt-PT" w:eastAsia="en-US" w:bidi="ar-SA"/>
      </w:rPr>
    </w:lvl>
  </w:abstractNum>
  <w:abstractNum w:abstractNumId="2">
    <w:lvl w:ilvl="0">
      <w:numFmt w:val="bullet"/>
      <w:lvlText w:val=""/>
      <w:lvlJc w:val="left"/>
      <w:pPr>
        <w:tabs>
          <w:tab w:val="num" w:pos="0"/>
        </w:tabs>
        <w:ind w:left="855" w:hanging="356"/>
      </w:pPr>
      <w:rPr>
        <w:rFonts w:ascii="Wingdings" w:hAnsi="Wingdings" w:cs="Wingdings" w:hint="default"/>
        <w:sz w:val="23"/>
        <w:spacing w:val="0"/>
        <w:i w:val="false"/>
        <w:b w:val="false"/>
        <w:szCs w:val="23"/>
        <w:iCs w:val="false"/>
        <w:bCs w:val="false"/>
        <w:w w:val="100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709" w:hanging="356"/>
      </w:pPr>
      <w:rPr>
        <w:rFonts w:ascii="Symbol" w:hAnsi="Symbol" w:cs="Symbol" w:hint="default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59" w:hanging="356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408" w:hanging="356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58" w:hanging="356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07" w:hanging="356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57" w:hanging="356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06" w:hanging="356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656" w:hanging="356"/>
      </w:pPr>
      <w:rPr>
        <w:rFonts w:ascii="Symbol" w:hAnsi="Symbol" w:cs="Symbol" w:hint="default"/>
        <w:lang w:val="pt-PT" w:eastAsia="en-US" w:bidi="ar-SA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t-PT" w:eastAsia="en-US" w:bidi="ar-SA"/>
    </w:rPr>
  </w:style>
  <w:style w:type="paragraph" w:styleId="Heading1">
    <w:name w:val="heading 1"/>
    <w:basedOn w:val="Normal"/>
    <w:uiPriority w:val="1"/>
    <w:qFormat/>
    <w:pPr>
      <w:ind w:left="4" w:right="1"/>
      <w:jc w:val="center"/>
      <w:outlineLvl w:val="1"/>
    </w:pPr>
    <w:rPr>
      <w:rFonts w:ascii="Calibri" w:hAnsi="Calibri" w:eastAsia="Calibri" w:cs="Calibri"/>
      <w:b/>
      <w:bCs/>
      <w:sz w:val="23"/>
      <w:szCs w:val="23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Calibri" w:hAnsi="Calibri" w:eastAsia="Calibri" w:cs="Calibri"/>
      <w:i/>
      <w:iCs/>
      <w:sz w:val="23"/>
      <w:szCs w:val="23"/>
      <w:lang w:val="pt-PT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hanging="356" w:left="855" w:right="143"/>
      <w:jc w:val="both"/>
    </w:pPr>
    <w:rPr>
      <w:rFonts w:ascii="Calibri" w:hAnsi="Calibri" w:eastAsia="Calibri" w:cs="Calibri"/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Calibri" w:hAnsi="Calibri" w:eastAsia="Calibri" w:cs="Calibri"/>
      <w:lang w:val="pt-PT" w:eastAsia="en-US" w:bidi="ar-SA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hyperlink" Target="https://audisorocaba.notion.site/Reposit-rio-de-conhecimento-Licita-es-e-Contratos-06a773d6596644f880de0074bf5bdea9" TargetMode="External"/><Relationship Id="rId5" Type="http://schemas.openxmlformats.org/officeDocument/2006/relationships/hyperlink" Target="https://audisorocaba.notion.site/Reposit-rio-de-conhecimento-Licita-es-e-Contratos-06a773d6596644f880de0074bf5bdea9" TargetMode="External"/><Relationship Id="rId6" Type="http://schemas.openxmlformats.org/officeDocument/2006/relationships/image" Target="media/image1.png"/><Relationship Id="rId7" Type="http://schemas.openxmlformats.org/officeDocument/2006/relationships/image" Target="media/image1.png"/><Relationship Id="rId8" Type="http://schemas.openxmlformats.org/officeDocument/2006/relationships/image" Target="media/image1.png"/><Relationship Id="rId9" Type="http://schemas.openxmlformats.org/officeDocument/2006/relationships/image" Target="media/image1.png"/><Relationship Id="rId10" Type="http://schemas.openxmlformats.org/officeDocument/2006/relationships/image" Target="media/image1.png"/><Relationship Id="rId11" Type="http://schemas.openxmlformats.org/officeDocument/2006/relationships/image" Target="media/image1.png"/><Relationship Id="rId12" Type="http://schemas.openxmlformats.org/officeDocument/2006/relationships/image" Target="media/image1.png"/><Relationship Id="rId13" Type="http://schemas.openxmlformats.org/officeDocument/2006/relationships/image" Target="media/image1.png"/><Relationship Id="rId14" Type="http://schemas.openxmlformats.org/officeDocument/2006/relationships/image" Target="media/image1.png"/><Relationship Id="rId15" Type="http://schemas.openxmlformats.org/officeDocument/2006/relationships/image" Target="media/image1.png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LibreOffice/25.2.7.2$Windows_X86_64 LibreOffice_project/5cbfd1ab6520636bb5f7b99185aa69bd7456825d</Application>
  <AppVersion>15.0000</AppVersion>
  <Pages>6</Pages>
  <Words>1680</Words>
  <Characters>9947</Characters>
  <CharactersWithSpaces>11372</CharactersWithSpaces>
  <Paragraphs>295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2026-02-26T11:24:59Z</dcterms:created>
  <dc:creator>Monica Fantin Salvador</dc:creator>
  <dc:description/>
  <dc:language>pt-BR</dc:language>
  <cp:lastModifiedBy/>
  <dcterms:modified xsi:type="dcterms:W3CDTF">2026-02-26T11:24:59Z</dcterms:modified>
  <cp:revision>0</cp:revision>
  <dc:subject>Auditoria-Geral do Município</dc:subject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2026-02-26T00:00:00Z</vt:filetime>
  </property>
  <property fmtid="{D5CDD505-2E9C-101B-9397-08002B2CF9AE}" pid="5" name="Producer">
    <vt:lpwstr>Microsoft® Word 2010</vt:lpwstr>
  </property>
</Properties>
</file>